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1D653" w14:textId="0248FC3B" w:rsidR="005D0796" w:rsidRPr="00EC6279" w:rsidRDefault="00EC6279" w:rsidP="009774AD">
      <w:pPr>
        <w:spacing w:after="200" w:line="276" w:lineRule="auto"/>
        <w:rPr>
          <w:rFonts w:ascii="Arial Black" w:eastAsiaTheme="minorHAnsi" w:hAnsi="Arial Black" w:cstheme="minorBidi"/>
          <w:b/>
          <w:color w:val="00A04E"/>
          <w:sz w:val="36"/>
          <w:szCs w:val="36"/>
          <w:lang w:eastAsia="en-US"/>
        </w:rPr>
      </w:pPr>
      <w:r w:rsidRPr="00EC6279">
        <w:rPr>
          <w:rFonts w:ascii="Arial Black" w:eastAsiaTheme="minorHAnsi" w:hAnsi="Arial Black" w:cstheme="minorBidi"/>
          <w:b/>
          <w:color w:val="00A04E"/>
          <w:sz w:val="36"/>
          <w:szCs w:val="36"/>
          <w:lang w:eastAsia="en-US"/>
        </w:rPr>
        <w:t>Bullying and harassment procedure</w:t>
      </w:r>
      <w:r w:rsidRPr="00EC6279">
        <w:rPr>
          <w:rFonts w:ascii="Arial Black" w:eastAsiaTheme="minorHAnsi" w:hAnsi="Arial Black" w:cstheme="minorBidi"/>
          <w:b/>
          <w:color w:val="00A04E"/>
          <w:sz w:val="36"/>
          <w:szCs w:val="36"/>
          <w:lang w:eastAsia="en-US"/>
        </w:rPr>
        <w:br/>
      </w:r>
      <w:r w:rsidRPr="00EC6279">
        <w:rPr>
          <w:rFonts w:ascii="Arial Black" w:eastAsiaTheme="minorHAnsi" w:hAnsi="Arial Black" w:cstheme="minorBidi"/>
          <w:b/>
          <w:color w:val="00A04E"/>
          <w:sz w:val="24"/>
          <w:lang w:eastAsia="en-US"/>
        </w:rPr>
        <w:t xml:space="preserve">(To be used in conjunction with the </w:t>
      </w:r>
      <w:hyperlink r:id="rId8" w:history="1">
        <w:r w:rsidRPr="00EC6279">
          <w:rPr>
            <w:rStyle w:val="Hyperlink"/>
            <w:rFonts w:ascii="Arial Black" w:eastAsiaTheme="minorHAnsi" w:hAnsi="Arial Black" w:cstheme="minorBidi"/>
            <w:color w:val="00A04E"/>
            <w:sz w:val="24"/>
            <w:lang w:eastAsia="en-US"/>
          </w:rPr>
          <w:t>B&amp;H interactive tool</w:t>
        </w:r>
      </w:hyperlink>
      <w:r w:rsidRPr="00EC6279">
        <w:rPr>
          <w:rFonts w:ascii="Arial Black" w:eastAsiaTheme="minorHAnsi" w:hAnsi="Arial Black" w:cstheme="minorBidi"/>
          <w:b/>
          <w:color w:val="00A04E"/>
          <w:sz w:val="24"/>
          <w:lang w:eastAsia="en-US"/>
        </w:rPr>
        <w:t>)</w:t>
      </w:r>
    </w:p>
    <w:p w14:paraId="45011B1B" w14:textId="77777777" w:rsidR="00EC6279" w:rsidRPr="00EC6279" w:rsidRDefault="00EC6279" w:rsidP="009774AD">
      <w:pPr>
        <w:spacing w:after="200" w:line="276" w:lineRule="auto"/>
        <w:rPr>
          <w:rFonts w:ascii="Arial Black" w:eastAsiaTheme="minorHAnsi" w:hAnsi="Arial Black" w:cstheme="minorBidi"/>
          <w:b/>
          <w:color w:val="006458"/>
          <w:sz w:val="36"/>
          <w:szCs w:val="36"/>
          <w:lang w:eastAsia="en-US"/>
        </w:rPr>
      </w:pPr>
    </w:p>
    <w:tbl>
      <w:tblPr>
        <w:tblW w:w="0" w:type="auto"/>
        <w:tblInd w:w="108" w:type="dxa"/>
        <w:tblCellMar>
          <w:left w:w="0" w:type="dxa"/>
          <w:right w:w="0" w:type="dxa"/>
        </w:tblCellMar>
        <w:tblLook w:val="04A0" w:firstRow="1" w:lastRow="0" w:firstColumn="1" w:lastColumn="0" w:noHBand="0" w:noVBand="1"/>
      </w:tblPr>
      <w:tblGrid>
        <w:gridCol w:w="2523"/>
        <w:gridCol w:w="5171"/>
        <w:gridCol w:w="2382"/>
      </w:tblGrid>
      <w:tr w:rsidR="005A0C43" w14:paraId="170F0C78" w14:textId="77777777" w:rsidTr="00EC6279">
        <w:tc>
          <w:tcPr>
            <w:tcW w:w="2552" w:type="dxa"/>
            <w:tcBorders>
              <w:top w:val="single" w:sz="8" w:space="0" w:color="auto"/>
              <w:left w:val="single" w:sz="8" w:space="0" w:color="auto"/>
              <w:bottom w:val="single" w:sz="4" w:space="0" w:color="auto"/>
              <w:right w:val="single" w:sz="8" w:space="0" w:color="auto"/>
            </w:tcBorders>
            <w:shd w:val="clear" w:color="auto" w:fill="00A04E"/>
            <w:tcMar>
              <w:top w:w="0" w:type="dxa"/>
              <w:left w:w="108" w:type="dxa"/>
              <w:bottom w:w="0" w:type="dxa"/>
              <w:right w:w="108" w:type="dxa"/>
            </w:tcMar>
            <w:hideMark/>
          </w:tcPr>
          <w:p w14:paraId="595F57C5" w14:textId="77777777" w:rsidR="005A0C43" w:rsidRDefault="005A0C43" w:rsidP="00B13568">
            <w:pPr>
              <w:spacing w:line="276" w:lineRule="auto"/>
              <w:jc w:val="center"/>
              <w:rPr>
                <w:rFonts w:eastAsiaTheme="minorHAnsi" w:cs="Arial"/>
                <w:sz w:val="24"/>
                <w:lang w:eastAsia="en-US"/>
              </w:rPr>
            </w:pPr>
            <w:r w:rsidRPr="001D0DF4">
              <w:rPr>
                <w:rFonts w:cs="Arial"/>
                <w:color w:val="FFFFFF" w:themeColor="background1"/>
              </w:rPr>
              <w:t>Version Control</w:t>
            </w:r>
          </w:p>
        </w:tc>
        <w:tc>
          <w:tcPr>
            <w:tcW w:w="5245"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39B6F7B5" w14:textId="77777777" w:rsidR="005A0C43" w:rsidRDefault="005A0C43" w:rsidP="00B13568">
            <w:pPr>
              <w:spacing w:line="276" w:lineRule="auto"/>
              <w:jc w:val="center"/>
              <w:rPr>
                <w:rFonts w:eastAsiaTheme="minorHAnsi" w:cs="Arial"/>
                <w:sz w:val="24"/>
                <w:lang w:eastAsia="en-US"/>
              </w:rPr>
            </w:pPr>
            <w:r w:rsidRPr="001D0DF4">
              <w:rPr>
                <w:rFonts w:cs="Arial"/>
                <w:color w:val="FFFFFF" w:themeColor="background1"/>
              </w:rPr>
              <w:t>Changes Made</w:t>
            </w:r>
          </w:p>
        </w:tc>
        <w:tc>
          <w:tcPr>
            <w:tcW w:w="2409"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3B49BE1C" w14:textId="77777777" w:rsidR="005A0C43" w:rsidRDefault="005A0C43" w:rsidP="00B13568">
            <w:pPr>
              <w:spacing w:line="276" w:lineRule="auto"/>
              <w:jc w:val="center"/>
              <w:rPr>
                <w:rFonts w:eastAsiaTheme="minorHAnsi" w:cs="Arial"/>
                <w:sz w:val="24"/>
                <w:lang w:eastAsia="en-US"/>
              </w:rPr>
            </w:pPr>
            <w:r w:rsidRPr="001D0DF4">
              <w:rPr>
                <w:rFonts w:cs="Arial"/>
                <w:color w:val="FFFFFF" w:themeColor="background1"/>
              </w:rPr>
              <w:t>Author</w:t>
            </w:r>
          </w:p>
        </w:tc>
      </w:tr>
      <w:tr w:rsidR="005A0C43" w:rsidRPr="00440B9D" w14:paraId="2342F6D8" w14:textId="77777777" w:rsidTr="00B13568">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E1855" w14:textId="77777777" w:rsidR="005A0C43" w:rsidRDefault="005A0C43" w:rsidP="00B13568">
            <w:pPr>
              <w:spacing w:line="276" w:lineRule="auto"/>
              <w:jc w:val="center"/>
              <w:rPr>
                <w:rFonts w:eastAsiaTheme="minorHAnsi" w:cs="Arial"/>
                <w:sz w:val="24"/>
                <w:lang w:eastAsia="en-US"/>
              </w:rPr>
            </w:pPr>
            <w:r>
              <w:rPr>
                <w:rFonts w:cs="Arial"/>
              </w:rPr>
              <w:t>Version 1 – April 2023</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D84C52" w14:textId="77777777" w:rsidR="005A0C43" w:rsidRPr="00440B9D" w:rsidRDefault="005A0C43" w:rsidP="00B13568">
            <w:pPr>
              <w:spacing w:line="276" w:lineRule="auto"/>
              <w:jc w:val="center"/>
              <w:rPr>
                <w:rFonts w:eastAsiaTheme="minorHAnsi" w:cs="Arial"/>
                <w:szCs w:val="20"/>
                <w:lang w:eastAsia="en-US"/>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F4BEA8" w14:textId="77777777" w:rsidR="005A0C43" w:rsidRPr="00440B9D" w:rsidRDefault="005A0C43" w:rsidP="00B13568">
            <w:pPr>
              <w:spacing w:line="276" w:lineRule="auto"/>
              <w:jc w:val="center"/>
              <w:rPr>
                <w:rFonts w:eastAsiaTheme="minorHAnsi" w:cs="Arial"/>
                <w:szCs w:val="20"/>
                <w:lang w:eastAsia="en-US"/>
              </w:rPr>
            </w:pPr>
            <w:r>
              <w:rPr>
                <w:rFonts w:eastAsiaTheme="minorHAnsi" w:cs="Arial"/>
                <w:szCs w:val="20"/>
                <w:lang w:eastAsia="en-US"/>
              </w:rPr>
              <w:t>HR/OD</w:t>
            </w:r>
          </w:p>
        </w:tc>
      </w:tr>
    </w:tbl>
    <w:p w14:paraId="42A582A2" w14:textId="77777777" w:rsidR="005A0C43" w:rsidRDefault="005A0C43" w:rsidP="009774AD">
      <w:pPr>
        <w:spacing w:after="200" w:line="276" w:lineRule="auto"/>
        <w:rPr>
          <w:rFonts w:asciiTheme="minorHAnsi" w:eastAsiaTheme="minorHAnsi" w:hAnsiTheme="minorHAnsi" w:cstheme="minorBidi"/>
          <w:b/>
          <w:sz w:val="22"/>
          <w:szCs w:val="22"/>
          <w:lang w:eastAsia="en-US"/>
        </w:rPr>
      </w:pPr>
    </w:p>
    <w:p w14:paraId="06A8B80A" w14:textId="2E19A256" w:rsidR="008B2DF8" w:rsidRPr="00EC6279" w:rsidRDefault="008B2DF8" w:rsidP="005A0C43">
      <w:pPr>
        <w:pStyle w:val="Heading1"/>
        <w:rPr>
          <w:rFonts w:eastAsiaTheme="minorHAnsi"/>
          <w:color w:val="00A04E"/>
          <w:sz w:val="36"/>
          <w:szCs w:val="36"/>
          <w:lang w:eastAsia="en-US"/>
        </w:rPr>
      </w:pPr>
      <w:r w:rsidRPr="00EC6279">
        <w:rPr>
          <w:rFonts w:eastAsiaTheme="minorHAnsi"/>
          <w:color w:val="00A04E"/>
          <w:sz w:val="36"/>
          <w:szCs w:val="36"/>
          <w:lang w:eastAsia="en-US"/>
        </w:rPr>
        <w:t xml:space="preserve">Guiding </w:t>
      </w:r>
      <w:r w:rsidR="00A45EAF" w:rsidRPr="00EC6279">
        <w:rPr>
          <w:rFonts w:eastAsiaTheme="minorHAnsi"/>
          <w:color w:val="00A04E"/>
          <w:sz w:val="36"/>
          <w:szCs w:val="36"/>
          <w:lang w:eastAsia="en-US"/>
        </w:rPr>
        <w:t>p</w:t>
      </w:r>
      <w:r w:rsidRPr="00EC6279">
        <w:rPr>
          <w:rFonts w:eastAsiaTheme="minorHAnsi"/>
          <w:color w:val="00A04E"/>
          <w:sz w:val="36"/>
          <w:szCs w:val="36"/>
          <w:lang w:eastAsia="en-US"/>
        </w:rPr>
        <w:t>rinciples</w:t>
      </w:r>
    </w:p>
    <w:p w14:paraId="0B45C0AF" w14:textId="32F12B3D" w:rsidR="006E3499" w:rsidRPr="006E3499"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 xml:space="preserve">Cumbria </w:t>
      </w:r>
      <w:r w:rsidR="00A45EAF">
        <w:rPr>
          <w:rFonts w:eastAsiaTheme="minorHAnsi" w:cs="Arial"/>
          <w:sz w:val="22"/>
          <w:szCs w:val="22"/>
          <w:lang w:eastAsia="en-US"/>
        </w:rPr>
        <w:t>c</w:t>
      </w:r>
      <w:r w:rsidRPr="006E3499">
        <w:rPr>
          <w:rFonts w:eastAsiaTheme="minorHAnsi" w:cs="Arial"/>
          <w:sz w:val="22"/>
          <w:szCs w:val="22"/>
          <w:lang w:eastAsia="en-US"/>
        </w:rPr>
        <w:t xml:space="preserve">ounty </w:t>
      </w:r>
      <w:r w:rsidR="00A45EAF">
        <w:rPr>
          <w:rFonts w:eastAsiaTheme="minorHAnsi" w:cs="Arial"/>
          <w:sz w:val="22"/>
          <w:szCs w:val="22"/>
          <w:lang w:eastAsia="en-US"/>
        </w:rPr>
        <w:t>c</w:t>
      </w:r>
      <w:r w:rsidRPr="006E3499">
        <w:rPr>
          <w:rFonts w:eastAsiaTheme="minorHAnsi" w:cs="Arial"/>
          <w:sz w:val="22"/>
          <w:szCs w:val="22"/>
          <w:lang w:eastAsia="en-US"/>
        </w:rPr>
        <w:t xml:space="preserve">ouncil believes that every employee has a right to be treated with dignity and respect whilst at work and strives to create a workplace environment free from bullying, </w:t>
      </w:r>
      <w:proofErr w:type="gramStart"/>
      <w:r w:rsidRPr="006E3499">
        <w:rPr>
          <w:rFonts w:eastAsiaTheme="minorHAnsi" w:cs="Arial"/>
          <w:sz w:val="22"/>
          <w:szCs w:val="22"/>
          <w:lang w:eastAsia="en-US"/>
        </w:rPr>
        <w:t>harassment</w:t>
      </w:r>
      <w:proofErr w:type="gramEnd"/>
      <w:r w:rsidRPr="006E3499">
        <w:rPr>
          <w:rFonts w:eastAsiaTheme="minorHAnsi" w:cs="Arial"/>
          <w:sz w:val="22"/>
          <w:szCs w:val="22"/>
          <w:lang w:eastAsia="en-US"/>
        </w:rPr>
        <w:t xml:space="preserve"> and victimisation. We believe that dignity at work is the responsibility of all </w:t>
      </w:r>
      <w:r w:rsidR="00134E7D">
        <w:rPr>
          <w:rFonts w:eastAsiaTheme="minorHAnsi" w:cs="Arial"/>
          <w:sz w:val="22"/>
          <w:szCs w:val="22"/>
          <w:lang w:eastAsia="en-US"/>
        </w:rPr>
        <w:t>to</w:t>
      </w:r>
      <w:r w:rsidR="00134E7D" w:rsidRPr="006E3499">
        <w:rPr>
          <w:rFonts w:eastAsiaTheme="minorHAnsi" w:cs="Arial"/>
          <w:sz w:val="22"/>
          <w:szCs w:val="22"/>
          <w:lang w:eastAsia="en-US"/>
        </w:rPr>
        <w:t xml:space="preserve"> foster</w:t>
      </w:r>
      <w:r w:rsidRPr="006E3499">
        <w:rPr>
          <w:rFonts w:eastAsiaTheme="minorHAnsi" w:cs="Arial"/>
          <w:sz w:val="22"/>
          <w:szCs w:val="22"/>
          <w:lang w:eastAsia="en-US"/>
        </w:rPr>
        <w:t xml:space="preserve"> a culture of respect, fairness, and transparency within the workplace.  </w:t>
      </w:r>
    </w:p>
    <w:p w14:paraId="0DFDB226" w14:textId="0A90766D" w:rsidR="006E3499" w:rsidRPr="006E3499"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 xml:space="preserve">We have a zero-tolerance approach to bullying, harassment and victimisation and take every claim seriously. </w:t>
      </w:r>
      <w:r w:rsidR="008566C3">
        <w:rPr>
          <w:rFonts w:eastAsiaTheme="minorHAnsi" w:cs="Arial"/>
          <w:sz w:val="22"/>
          <w:szCs w:val="22"/>
          <w:lang w:eastAsia="en-US"/>
        </w:rPr>
        <w:t>When allegations of misconduct are made, we will carry out a full investigation which could result in disciplinary action</w:t>
      </w:r>
      <w:r w:rsidR="008007D8">
        <w:rPr>
          <w:rFonts w:eastAsiaTheme="minorHAnsi" w:cs="Arial"/>
          <w:sz w:val="22"/>
          <w:szCs w:val="22"/>
          <w:lang w:eastAsia="en-US"/>
        </w:rPr>
        <w:t xml:space="preserve">. </w:t>
      </w:r>
    </w:p>
    <w:p w14:paraId="58A81499" w14:textId="55AFC7FE" w:rsidR="006E3499" w:rsidRPr="006E3499"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The council recognises that failing to address and manage bullying, harassment and victimisation of employees can result in tension and conflict. It can lead to stress, ill health and even resignation. We encourage anyone who feels they are a victim of, or witness to, bullying,</w:t>
      </w:r>
      <w:r w:rsidR="006A08D3">
        <w:rPr>
          <w:rFonts w:eastAsiaTheme="minorHAnsi" w:cs="Arial"/>
          <w:sz w:val="22"/>
          <w:szCs w:val="22"/>
          <w:lang w:eastAsia="en-US"/>
        </w:rPr>
        <w:t xml:space="preserve"> </w:t>
      </w:r>
      <w:proofErr w:type="gramStart"/>
      <w:r w:rsidRPr="006E3499">
        <w:rPr>
          <w:rFonts w:eastAsiaTheme="minorHAnsi" w:cs="Arial"/>
          <w:sz w:val="22"/>
          <w:szCs w:val="22"/>
          <w:lang w:eastAsia="en-US"/>
        </w:rPr>
        <w:t>harassment</w:t>
      </w:r>
      <w:proofErr w:type="gramEnd"/>
      <w:r w:rsidRPr="006E3499">
        <w:rPr>
          <w:rFonts w:eastAsiaTheme="minorHAnsi" w:cs="Arial"/>
          <w:sz w:val="22"/>
          <w:szCs w:val="22"/>
          <w:lang w:eastAsia="en-US"/>
        </w:rPr>
        <w:t xml:space="preserve"> or victimisation, to raise concerns at the earliest opportunity. We are committed to providing strong support from the outset and throughout the process. </w:t>
      </w:r>
    </w:p>
    <w:p w14:paraId="3E398E6D" w14:textId="4799F91F" w:rsidR="00E126C3"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 xml:space="preserve">This </w:t>
      </w:r>
      <w:r w:rsidR="006D5B4D">
        <w:rPr>
          <w:rFonts w:eastAsiaTheme="minorHAnsi" w:cs="Arial"/>
          <w:sz w:val="22"/>
          <w:szCs w:val="22"/>
          <w:lang w:eastAsia="en-US"/>
        </w:rPr>
        <w:t xml:space="preserve">guidance </w:t>
      </w:r>
      <w:r w:rsidRPr="006E3499">
        <w:rPr>
          <w:rFonts w:eastAsiaTheme="minorHAnsi" w:cs="Arial"/>
          <w:sz w:val="22"/>
          <w:szCs w:val="22"/>
          <w:lang w:eastAsia="en-US"/>
        </w:rPr>
        <w:t xml:space="preserve">supports </w:t>
      </w:r>
      <w:r w:rsidR="007B7ED9">
        <w:rPr>
          <w:rFonts w:eastAsiaTheme="minorHAnsi" w:cs="Arial"/>
          <w:sz w:val="22"/>
          <w:szCs w:val="22"/>
          <w:lang w:eastAsia="en-US"/>
        </w:rPr>
        <w:t xml:space="preserve">all </w:t>
      </w:r>
      <w:r w:rsidR="00134E7D">
        <w:rPr>
          <w:rFonts w:eastAsiaTheme="minorHAnsi" w:cs="Arial"/>
          <w:sz w:val="22"/>
          <w:szCs w:val="22"/>
          <w:lang w:eastAsia="en-US"/>
        </w:rPr>
        <w:t>employee’s</w:t>
      </w:r>
      <w:r w:rsidR="007B7ED9" w:rsidRPr="006E3499">
        <w:rPr>
          <w:rFonts w:eastAsiaTheme="minorHAnsi" w:cs="Arial"/>
          <w:sz w:val="22"/>
          <w:szCs w:val="22"/>
          <w:lang w:eastAsia="en-US"/>
        </w:rPr>
        <w:t xml:space="preserve"> </w:t>
      </w:r>
      <w:r w:rsidR="007B7ED9">
        <w:rPr>
          <w:rFonts w:eastAsiaTheme="minorHAnsi" w:cs="Arial"/>
          <w:sz w:val="22"/>
          <w:szCs w:val="22"/>
          <w:lang w:eastAsia="en-US"/>
        </w:rPr>
        <w:t xml:space="preserve">ability to </w:t>
      </w:r>
      <w:r w:rsidRPr="006E3499">
        <w:rPr>
          <w:rFonts w:eastAsiaTheme="minorHAnsi" w:cs="Arial"/>
          <w:sz w:val="22"/>
          <w:szCs w:val="22"/>
          <w:lang w:eastAsia="en-US"/>
        </w:rPr>
        <w:t xml:space="preserve">address and manage instances of </w:t>
      </w:r>
      <w:proofErr w:type="gramStart"/>
      <w:r w:rsidRPr="006E3499">
        <w:rPr>
          <w:rFonts w:eastAsiaTheme="minorHAnsi" w:cs="Arial"/>
          <w:sz w:val="22"/>
          <w:szCs w:val="22"/>
          <w:lang w:eastAsia="en-US"/>
        </w:rPr>
        <w:t>bullying ,harassment</w:t>
      </w:r>
      <w:proofErr w:type="gramEnd"/>
      <w:r w:rsidRPr="006E3499">
        <w:rPr>
          <w:rFonts w:eastAsiaTheme="minorHAnsi" w:cs="Arial"/>
          <w:sz w:val="22"/>
          <w:szCs w:val="22"/>
          <w:lang w:eastAsia="en-US"/>
        </w:rPr>
        <w:t xml:space="preserve"> and victimisation, </w:t>
      </w:r>
      <w:r w:rsidR="00E126C3">
        <w:rPr>
          <w:rFonts w:eastAsiaTheme="minorHAnsi" w:cs="Arial"/>
          <w:sz w:val="22"/>
          <w:szCs w:val="22"/>
          <w:lang w:eastAsia="en-US"/>
        </w:rPr>
        <w:t>directing</w:t>
      </w:r>
      <w:r w:rsidR="00E126C3" w:rsidRPr="006E3499">
        <w:rPr>
          <w:rFonts w:eastAsiaTheme="minorHAnsi" w:cs="Arial"/>
          <w:sz w:val="22"/>
          <w:szCs w:val="22"/>
          <w:lang w:eastAsia="en-US"/>
        </w:rPr>
        <w:t xml:space="preserve"> </w:t>
      </w:r>
      <w:r w:rsidRPr="006E3499">
        <w:rPr>
          <w:rFonts w:eastAsiaTheme="minorHAnsi" w:cs="Arial"/>
          <w:sz w:val="22"/>
          <w:szCs w:val="22"/>
          <w:lang w:eastAsia="en-US"/>
        </w:rPr>
        <w:t xml:space="preserve">them through the </w:t>
      </w:r>
      <w:r w:rsidR="00F77D62">
        <w:rPr>
          <w:rFonts w:eastAsiaTheme="minorHAnsi" w:cs="Arial"/>
          <w:sz w:val="22"/>
          <w:szCs w:val="22"/>
          <w:lang w:eastAsia="en-US"/>
        </w:rPr>
        <w:t>guidance</w:t>
      </w:r>
      <w:r w:rsidRPr="006E3499">
        <w:rPr>
          <w:rFonts w:eastAsiaTheme="minorHAnsi" w:cs="Arial"/>
          <w:sz w:val="22"/>
          <w:szCs w:val="22"/>
          <w:lang w:eastAsia="en-US"/>
        </w:rPr>
        <w:t xml:space="preserve">. It also provides </w:t>
      </w:r>
      <w:proofErr w:type="gramStart"/>
      <w:r w:rsidRPr="006E3499">
        <w:rPr>
          <w:rFonts w:eastAsiaTheme="minorHAnsi" w:cs="Arial"/>
          <w:sz w:val="22"/>
          <w:szCs w:val="22"/>
          <w:lang w:eastAsia="en-US"/>
        </w:rPr>
        <w:t>support ,</w:t>
      </w:r>
      <w:proofErr w:type="gramEnd"/>
      <w:r w:rsidR="007B7ED9">
        <w:rPr>
          <w:rFonts w:eastAsiaTheme="minorHAnsi" w:cs="Arial"/>
          <w:sz w:val="22"/>
          <w:szCs w:val="22"/>
          <w:lang w:eastAsia="en-US"/>
        </w:rPr>
        <w:t xml:space="preserve"> to</w:t>
      </w:r>
      <w:r w:rsidRPr="006E3499">
        <w:rPr>
          <w:rFonts w:eastAsiaTheme="minorHAnsi" w:cs="Arial"/>
          <w:sz w:val="22"/>
          <w:szCs w:val="22"/>
          <w:lang w:eastAsia="en-US"/>
        </w:rPr>
        <w:t xml:space="preserve"> rebuild working relationships ensur</w:t>
      </w:r>
      <w:r w:rsidR="007B7ED9">
        <w:rPr>
          <w:rFonts w:eastAsiaTheme="minorHAnsi" w:cs="Arial"/>
          <w:sz w:val="22"/>
          <w:szCs w:val="22"/>
          <w:lang w:eastAsia="en-US"/>
        </w:rPr>
        <w:t>ing</w:t>
      </w:r>
      <w:r w:rsidRPr="006E3499">
        <w:rPr>
          <w:rFonts w:eastAsiaTheme="minorHAnsi" w:cs="Arial"/>
          <w:sz w:val="22"/>
          <w:szCs w:val="22"/>
          <w:lang w:eastAsia="en-US"/>
        </w:rPr>
        <w:t xml:space="preserve"> no victimisation or retaliation occurs</w:t>
      </w:r>
      <w:r w:rsidR="00FF304A">
        <w:rPr>
          <w:rFonts w:eastAsiaTheme="minorHAnsi" w:cs="Arial"/>
          <w:sz w:val="22"/>
          <w:szCs w:val="22"/>
          <w:lang w:eastAsia="en-US"/>
        </w:rPr>
        <w:t xml:space="preserve">, taking </w:t>
      </w:r>
      <w:r w:rsidR="00FA0CD2">
        <w:rPr>
          <w:rFonts w:eastAsiaTheme="minorHAnsi" w:cs="Arial"/>
          <w:sz w:val="22"/>
          <w:szCs w:val="22"/>
          <w:lang w:eastAsia="en-US"/>
        </w:rPr>
        <w:t>forward lessons</w:t>
      </w:r>
      <w:r w:rsidR="00FF304A">
        <w:rPr>
          <w:rFonts w:eastAsiaTheme="minorHAnsi" w:cs="Arial"/>
          <w:sz w:val="22"/>
          <w:szCs w:val="22"/>
          <w:lang w:eastAsia="en-US"/>
        </w:rPr>
        <w:t xml:space="preserve"> learnt. </w:t>
      </w:r>
      <w:bookmarkStart w:id="0" w:name="_Hlk96439747"/>
    </w:p>
    <w:p w14:paraId="1C85050D" w14:textId="1DA66F56" w:rsidR="004A1C44" w:rsidRPr="00EC6279" w:rsidRDefault="00134E7D" w:rsidP="005A0C43">
      <w:pPr>
        <w:pStyle w:val="Heading2"/>
        <w:rPr>
          <w:rFonts w:eastAsiaTheme="minorHAnsi"/>
          <w:color w:val="00A04E"/>
          <w:sz w:val="28"/>
          <w:lang w:eastAsia="en-US"/>
        </w:rPr>
      </w:pPr>
      <w:r w:rsidRPr="00EC6279">
        <w:rPr>
          <w:rFonts w:eastAsiaTheme="minorHAnsi"/>
          <w:color w:val="00A04E"/>
          <w:sz w:val="28"/>
          <w:lang w:eastAsia="en-US"/>
        </w:rPr>
        <w:t>D</w:t>
      </w:r>
      <w:r w:rsidR="004A1C44" w:rsidRPr="00EC6279">
        <w:rPr>
          <w:rFonts w:eastAsiaTheme="minorHAnsi"/>
          <w:color w:val="00A04E"/>
          <w:sz w:val="28"/>
          <w:lang w:eastAsia="en-US"/>
        </w:rPr>
        <w:t>efinitions</w:t>
      </w:r>
    </w:p>
    <w:bookmarkEnd w:id="0"/>
    <w:p w14:paraId="55DE5E1B" w14:textId="78625281" w:rsidR="004A1C44" w:rsidRDefault="004A1C44" w:rsidP="009774AD">
      <w:pPr>
        <w:spacing w:after="200" w:line="276" w:lineRule="auto"/>
        <w:rPr>
          <w:rFonts w:eastAsiaTheme="minorHAnsi" w:cs="Arial"/>
          <w:b/>
          <w:bCs/>
          <w:sz w:val="22"/>
          <w:szCs w:val="22"/>
          <w:lang w:eastAsia="en-US"/>
        </w:rPr>
      </w:pPr>
      <w:r w:rsidRPr="004A1C44">
        <w:rPr>
          <w:rFonts w:eastAsiaTheme="minorHAnsi" w:cs="Arial"/>
          <w:b/>
          <w:bCs/>
          <w:sz w:val="22"/>
          <w:szCs w:val="22"/>
          <w:lang w:eastAsia="en-US"/>
        </w:rPr>
        <w:t>Bullying</w:t>
      </w:r>
      <w:r>
        <w:rPr>
          <w:rFonts w:eastAsiaTheme="minorHAnsi" w:cs="Arial"/>
          <w:b/>
          <w:bCs/>
          <w:sz w:val="22"/>
          <w:szCs w:val="22"/>
          <w:lang w:eastAsia="en-US"/>
        </w:rPr>
        <w:t xml:space="preserve"> </w:t>
      </w:r>
    </w:p>
    <w:p w14:paraId="4F8779DC" w14:textId="27C61DAA" w:rsidR="004A1C44" w:rsidRDefault="004A1C44" w:rsidP="009774AD">
      <w:pPr>
        <w:spacing w:after="200" w:line="276" w:lineRule="auto"/>
        <w:rPr>
          <w:rFonts w:eastAsiaTheme="minorHAnsi" w:cs="Arial"/>
          <w:sz w:val="22"/>
          <w:szCs w:val="22"/>
          <w:lang w:eastAsia="en-US"/>
        </w:rPr>
      </w:pPr>
      <w:r w:rsidRPr="004A1C44">
        <w:rPr>
          <w:rFonts w:eastAsiaTheme="minorHAnsi" w:cs="Arial"/>
          <w:sz w:val="22"/>
          <w:szCs w:val="22"/>
          <w:lang w:eastAsia="en-US"/>
        </w:rPr>
        <w:t>Bullying occurs when a person or group of people are subject to unwanted behaviour that intends</w:t>
      </w:r>
      <w:r w:rsidR="00A95BBB">
        <w:rPr>
          <w:rFonts w:eastAsiaTheme="minorHAnsi" w:cs="Arial"/>
          <w:sz w:val="22"/>
          <w:szCs w:val="22"/>
          <w:lang w:eastAsia="en-US"/>
        </w:rPr>
        <w:t xml:space="preserve"> to</w:t>
      </w:r>
      <w:r w:rsidRPr="004A1C44">
        <w:rPr>
          <w:rFonts w:eastAsiaTheme="minorHAnsi" w:cs="Arial"/>
          <w:sz w:val="22"/>
          <w:szCs w:val="22"/>
          <w:lang w:eastAsia="en-US"/>
        </w:rPr>
        <w:t xml:space="preserve"> or does violate a person’s dignity or creates an intimidating, hostile, degrading, humiliating or offensive environment</w:t>
      </w:r>
      <w:r w:rsidR="00AB4208">
        <w:rPr>
          <w:rFonts w:eastAsiaTheme="minorHAnsi" w:cs="Arial"/>
          <w:sz w:val="22"/>
          <w:szCs w:val="22"/>
          <w:lang w:eastAsia="en-US"/>
        </w:rPr>
        <w:t>.</w:t>
      </w:r>
    </w:p>
    <w:p w14:paraId="45D7DE45" w14:textId="02B2A626" w:rsidR="004A1C44" w:rsidRDefault="004A1C44" w:rsidP="009774AD">
      <w:pPr>
        <w:spacing w:after="200" w:line="276" w:lineRule="auto"/>
        <w:rPr>
          <w:rFonts w:eastAsiaTheme="minorHAnsi" w:cs="Arial"/>
          <w:b/>
          <w:bCs/>
          <w:sz w:val="22"/>
          <w:szCs w:val="22"/>
          <w:lang w:eastAsia="en-US"/>
        </w:rPr>
      </w:pPr>
      <w:r w:rsidRPr="004A1C44">
        <w:rPr>
          <w:rFonts w:eastAsiaTheme="minorHAnsi" w:cs="Arial"/>
          <w:b/>
          <w:bCs/>
          <w:sz w:val="22"/>
          <w:szCs w:val="22"/>
          <w:lang w:eastAsia="en-US"/>
        </w:rPr>
        <w:t>Harassment</w:t>
      </w:r>
      <w:r w:rsidR="006E3499">
        <w:rPr>
          <w:rFonts w:eastAsiaTheme="minorHAnsi" w:cs="Arial"/>
          <w:b/>
          <w:bCs/>
          <w:sz w:val="22"/>
          <w:szCs w:val="22"/>
          <w:lang w:eastAsia="en-US"/>
        </w:rPr>
        <w:t xml:space="preserve"> </w:t>
      </w:r>
    </w:p>
    <w:p w14:paraId="28BDE393" w14:textId="0131DD20" w:rsidR="006E3499" w:rsidRPr="006E3499" w:rsidRDefault="00AB4208" w:rsidP="009774AD">
      <w:pPr>
        <w:spacing w:after="200" w:line="276" w:lineRule="auto"/>
        <w:rPr>
          <w:rFonts w:eastAsiaTheme="minorHAnsi" w:cs="Arial"/>
          <w:sz w:val="22"/>
          <w:szCs w:val="22"/>
          <w:lang w:eastAsia="en-US"/>
        </w:rPr>
      </w:pPr>
      <w:r w:rsidRPr="00AB4208">
        <w:rPr>
          <w:rFonts w:eastAsiaTheme="minorHAnsi" w:cs="Arial"/>
          <w:sz w:val="22"/>
          <w:szCs w:val="22"/>
          <w:lang w:eastAsia="en-US"/>
        </w:rPr>
        <w:t xml:space="preserve">Harassment is unwanted behaviour which you find </w:t>
      </w:r>
      <w:r w:rsidR="008B2DF8" w:rsidRPr="00AB4208">
        <w:rPr>
          <w:rFonts w:eastAsiaTheme="minorHAnsi" w:cs="Arial"/>
          <w:sz w:val="22"/>
          <w:szCs w:val="22"/>
          <w:lang w:eastAsia="en-US"/>
        </w:rPr>
        <w:t>offensive,</w:t>
      </w:r>
      <w:r w:rsidRPr="00AB4208">
        <w:rPr>
          <w:rFonts w:eastAsiaTheme="minorHAnsi" w:cs="Arial"/>
          <w:sz w:val="22"/>
          <w:szCs w:val="22"/>
          <w:lang w:eastAsia="en-US"/>
        </w:rPr>
        <w:t xml:space="preserve"> or which makes you feel intimidated or humiliated. It can happen on its own or alongsid</w:t>
      </w:r>
      <w:r>
        <w:rPr>
          <w:rFonts w:eastAsiaTheme="minorHAnsi" w:cs="Arial"/>
          <w:sz w:val="22"/>
          <w:szCs w:val="22"/>
          <w:lang w:eastAsia="en-US"/>
        </w:rPr>
        <w:t>e other forms of discrimination,</w:t>
      </w:r>
      <w:r w:rsidRPr="00AB4208">
        <w:rPr>
          <w:rFonts w:eastAsiaTheme="minorHAnsi" w:cs="Arial"/>
          <w:sz w:val="22"/>
          <w:szCs w:val="22"/>
          <w:lang w:eastAsia="en-US"/>
        </w:rPr>
        <w:t xml:space="preserve"> </w:t>
      </w:r>
      <w:r>
        <w:rPr>
          <w:rFonts w:eastAsiaTheme="minorHAnsi" w:cs="Arial"/>
          <w:sz w:val="22"/>
          <w:szCs w:val="22"/>
          <w:lang w:eastAsia="en-US"/>
        </w:rPr>
        <w:t>i</w:t>
      </w:r>
      <w:r w:rsidR="006E3499" w:rsidRPr="006E3499">
        <w:rPr>
          <w:rFonts w:eastAsiaTheme="minorHAnsi" w:cs="Arial"/>
          <w:sz w:val="22"/>
          <w:szCs w:val="22"/>
          <w:lang w:eastAsia="en-US"/>
        </w:rPr>
        <w:t>n connection with or because of age, race, sexual orientation, religion or belief, sex, gender reassignment</w:t>
      </w:r>
      <w:r>
        <w:rPr>
          <w:rFonts w:eastAsiaTheme="minorHAnsi" w:cs="Arial"/>
          <w:sz w:val="22"/>
          <w:szCs w:val="22"/>
          <w:lang w:eastAsia="en-US"/>
        </w:rPr>
        <w:t>.</w:t>
      </w:r>
      <w:r w:rsidR="00134E7D">
        <w:rPr>
          <w:rFonts w:eastAsiaTheme="minorHAnsi" w:cs="Arial"/>
          <w:sz w:val="22"/>
          <w:szCs w:val="22"/>
          <w:lang w:eastAsia="en-US"/>
        </w:rPr>
        <w:t xml:space="preserve"> </w:t>
      </w:r>
      <w:r w:rsidR="006E3499" w:rsidRPr="006E3499">
        <w:rPr>
          <w:rFonts w:eastAsiaTheme="minorHAnsi" w:cs="Arial"/>
          <w:sz w:val="22"/>
          <w:szCs w:val="22"/>
          <w:lang w:eastAsia="en-US"/>
        </w:rPr>
        <w:t xml:space="preserve">Harassment is unlawful under the Equality </w:t>
      </w:r>
      <w:r w:rsidR="00A45EAF">
        <w:rPr>
          <w:rFonts w:eastAsiaTheme="minorHAnsi" w:cs="Arial"/>
          <w:sz w:val="22"/>
          <w:szCs w:val="22"/>
          <w:lang w:eastAsia="en-US"/>
        </w:rPr>
        <w:t>A</w:t>
      </w:r>
      <w:r w:rsidR="006E3499" w:rsidRPr="006E3499">
        <w:rPr>
          <w:rFonts w:eastAsiaTheme="minorHAnsi" w:cs="Arial"/>
          <w:sz w:val="22"/>
          <w:szCs w:val="22"/>
          <w:lang w:eastAsia="en-US"/>
        </w:rPr>
        <w:t>ct 2010.</w:t>
      </w:r>
      <w:r w:rsidR="00FF304A">
        <w:rPr>
          <w:rFonts w:eastAsiaTheme="minorHAnsi" w:cs="Arial"/>
          <w:sz w:val="22"/>
          <w:szCs w:val="22"/>
          <w:lang w:eastAsia="en-US"/>
        </w:rPr>
        <w:t xml:space="preserve"> </w:t>
      </w:r>
    </w:p>
    <w:p w14:paraId="74E33072" w14:textId="14368AF2" w:rsidR="004A1C44" w:rsidRDefault="006E3499" w:rsidP="009774AD">
      <w:pPr>
        <w:spacing w:after="200" w:line="276" w:lineRule="auto"/>
        <w:rPr>
          <w:rFonts w:eastAsiaTheme="minorHAnsi" w:cs="Arial"/>
          <w:b/>
          <w:bCs/>
          <w:sz w:val="22"/>
          <w:szCs w:val="22"/>
          <w:lang w:eastAsia="en-US"/>
        </w:rPr>
      </w:pPr>
      <w:r>
        <w:rPr>
          <w:rFonts w:eastAsiaTheme="minorHAnsi" w:cs="Arial"/>
          <w:b/>
          <w:bCs/>
          <w:sz w:val="22"/>
          <w:szCs w:val="22"/>
          <w:lang w:eastAsia="en-US"/>
        </w:rPr>
        <w:t xml:space="preserve">Victimisation </w:t>
      </w:r>
    </w:p>
    <w:p w14:paraId="2DC48A3B" w14:textId="1D54EB93" w:rsidR="00CE74EB"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Victimisation occurs when a person is treated badly or subject to a detriment</w:t>
      </w:r>
      <w:r w:rsidR="008B019A">
        <w:rPr>
          <w:rFonts w:eastAsiaTheme="minorHAnsi" w:cs="Arial"/>
          <w:sz w:val="22"/>
          <w:szCs w:val="22"/>
          <w:lang w:eastAsia="en-US"/>
        </w:rPr>
        <w:t>.</w:t>
      </w:r>
      <w:r w:rsidRPr="006E3499">
        <w:rPr>
          <w:rFonts w:eastAsiaTheme="minorHAnsi" w:cs="Arial"/>
          <w:sz w:val="22"/>
          <w:szCs w:val="22"/>
          <w:lang w:eastAsia="en-US"/>
        </w:rPr>
        <w:t xml:space="preserve"> </w:t>
      </w:r>
    </w:p>
    <w:p w14:paraId="45951561" w14:textId="77777777" w:rsidR="00DC40B2" w:rsidRDefault="00CE74EB" w:rsidP="009774AD">
      <w:pPr>
        <w:spacing w:after="200" w:line="276" w:lineRule="auto"/>
      </w:pPr>
      <w:r>
        <w:rPr>
          <w:rFonts w:eastAsiaTheme="minorHAnsi" w:cs="Arial"/>
          <w:sz w:val="22"/>
          <w:szCs w:val="22"/>
          <w:lang w:eastAsia="en-US"/>
        </w:rPr>
        <w:t xml:space="preserve">Victimisation can occur </w:t>
      </w:r>
      <w:r w:rsidR="006E3499" w:rsidRPr="006E3499">
        <w:rPr>
          <w:rFonts w:eastAsiaTheme="minorHAnsi" w:cs="Arial"/>
          <w:sz w:val="22"/>
          <w:szCs w:val="22"/>
          <w:lang w:eastAsia="en-US"/>
        </w:rPr>
        <w:t xml:space="preserve">because they have or it is believed they have or are going to make a claim or complaint of discrimination, helped someone else make a claim by giving evidence or information, </w:t>
      </w:r>
      <w:proofErr w:type="gramStart"/>
      <w:r w:rsidR="006E3499" w:rsidRPr="006E3499">
        <w:rPr>
          <w:rFonts w:eastAsiaTheme="minorHAnsi" w:cs="Arial"/>
          <w:sz w:val="22"/>
          <w:szCs w:val="22"/>
          <w:lang w:eastAsia="en-US"/>
        </w:rPr>
        <w:t>make an allegation that</w:t>
      </w:r>
      <w:proofErr w:type="gramEnd"/>
      <w:r w:rsidR="006E3499" w:rsidRPr="006E3499">
        <w:rPr>
          <w:rFonts w:eastAsiaTheme="minorHAnsi" w:cs="Arial"/>
          <w:sz w:val="22"/>
          <w:szCs w:val="22"/>
          <w:lang w:eastAsia="en-US"/>
        </w:rPr>
        <w:t xml:space="preserve"> the Equality Act has been breached or do anything else in connection with the Equality Act. Victimisation is unlawful under the Equality Act 2010.</w:t>
      </w:r>
      <w:r w:rsidRPr="00CE74EB">
        <w:t xml:space="preserve"> </w:t>
      </w:r>
    </w:p>
    <w:p w14:paraId="337D10EF" w14:textId="719800E5" w:rsidR="006E3499" w:rsidRPr="00EC6279" w:rsidRDefault="006E3499" w:rsidP="005A0C43">
      <w:pPr>
        <w:pStyle w:val="Heading2"/>
        <w:rPr>
          <w:rFonts w:eastAsiaTheme="minorHAnsi"/>
          <w:color w:val="00A04E"/>
          <w:sz w:val="28"/>
          <w:lang w:eastAsia="en-US"/>
        </w:rPr>
      </w:pPr>
      <w:r w:rsidRPr="00EC6279">
        <w:rPr>
          <w:rFonts w:eastAsiaTheme="minorHAnsi"/>
          <w:color w:val="00A04E"/>
          <w:sz w:val="28"/>
          <w:lang w:eastAsia="en-US"/>
        </w:rPr>
        <w:lastRenderedPageBreak/>
        <w:t xml:space="preserve">Mediation and </w:t>
      </w:r>
      <w:r w:rsidR="00A45EAF" w:rsidRPr="00EC6279">
        <w:rPr>
          <w:rFonts w:eastAsiaTheme="minorHAnsi"/>
          <w:color w:val="00A04E"/>
          <w:sz w:val="28"/>
          <w:lang w:eastAsia="en-US"/>
        </w:rPr>
        <w:t>s</w:t>
      </w:r>
      <w:r w:rsidRPr="00EC6279">
        <w:rPr>
          <w:rFonts w:eastAsiaTheme="minorHAnsi"/>
          <w:color w:val="00A04E"/>
          <w:sz w:val="28"/>
          <w:lang w:eastAsia="en-US"/>
        </w:rPr>
        <w:t xml:space="preserve">upport </w:t>
      </w:r>
    </w:p>
    <w:p w14:paraId="62332CFA" w14:textId="6675D0DC" w:rsidR="004A1C44" w:rsidRPr="004A1C44" w:rsidRDefault="005D0796" w:rsidP="009774AD">
      <w:pPr>
        <w:spacing w:after="200" w:line="276" w:lineRule="auto"/>
        <w:rPr>
          <w:rFonts w:eastAsiaTheme="minorHAnsi" w:cs="Arial"/>
          <w:sz w:val="22"/>
          <w:szCs w:val="22"/>
          <w:lang w:eastAsia="en-US"/>
        </w:rPr>
      </w:pPr>
      <w:r w:rsidRPr="005D0796">
        <w:rPr>
          <w:rFonts w:eastAsiaTheme="minorHAnsi" w:cs="Arial"/>
          <w:sz w:val="22"/>
          <w:szCs w:val="22"/>
          <w:lang w:eastAsia="en-US"/>
        </w:rPr>
        <w:t xml:space="preserve">Mediation and </w:t>
      </w:r>
      <w:r w:rsidR="004A1C44" w:rsidRPr="004A1C44">
        <w:rPr>
          <w:rFonts w:eastAsiaTheme="minorHAnsi" w:cs="Arial"/>
          <w:sz w:val="22"/>
          <w:szCs w:val="22"/>
          <w:lang w:eastAsia="en-US"/>
        </w:rPr>
        <w:t xml:space="preserve">support </w:t>
      </w:r>
      <w:proofErr w:type="gramStart"/>
      <w:r w:rsidR="004A1C44" w:rsidRPr="004A1C44">
        <w:rPr>
          <w:rFonts w:eastAsiaTheme="minorHAnsi" w:cs="Arial"/>
          <w:sz w:val="22"/>
          <w:szCs w:val="22"/>
          <w:lang w:eastAsia="en-US"/>
        </w:rPr>
        <w:t>is</w:t>
      </w:r>
      <w:proofErr w:type="gramEnd"/>
      <w:r w:rsidR="004A1C44" w:rsidRPr="004A1C44">
        <w:rPr>
          <w:rFonts w:eastAsiaTheme="minorHAnsi" w:cs="Arial"/>
          <w:sz w:val="22"/>
          <w:szCs w:val="22"/>
          <w:lang w:eastAsia="en-US"/>
        </w:rPr>
        <w:t xml:space="preserve"> available to anyone who is affected by potential bullying, harassment, or victimisation and as such</w:t>
      </w:r>
      <w:r w:rsidRPr="005D0796">
        <w:rPr>
          <w:rFonts w:eastAsiaTheme="minorHAnsi" w:cs="Arial"/>
          <w:sz w:val="22"/>
          <w:szCs w:val="22"/>
          <w:lang w:eastAsia="en-US"/>
        </w:rPr>
        <w:t xml:space="preserve"> flows in a circular motion around the outside of the </w:t>
      </w:r>
      <w:r w:rsidR="00C61422">
        <w:rPr>
          <w:rFonts w:eastAsiaTheme="minorHAnsi" w:cs="Arial"/>
          <w:sz w:val="22"/>
          <w:szCs w:val="22"/>
          <w:lang w:eastAsia="en-US"/>
        </w:rPr>
        <w:t>procedure</w:t>
      </w:r>
      <w:r w:rsidR="00C61422" w:rsidRPr="005D0796">
        <w:rPr>
          <w:rFonts w:eastAsiaTheme="minorHAnsi" w:cs="Arial"/>
          <w:sz w:val="22"/>
          <w:szCs w:val="22"/>
          <w:lang w:eastAsia="en-US"/>
        </w:rPr>
        <w:t xml:space="preserve"> </w:t>
      </w:r>
      <w:r w:rsidRPr="005D0796">
        <w:rPr>
          <w:rFonts w:eastAsiaTheme="minorHAnsi" w:cs="Arial"/>
          <w:sz w:val="22"/>
          <w:szCs w:val="22"/>
          <w:lang w:eastAsia="en-US"/>
        </w:rPr>
        <w:t xml:space="preserve">showing that </w:t>
      </w:r>
      <w:r w:rsidR="004A1C44" w:rsidRPr="004A1C44">
        <w:rPr>
          <w:rFonts w:eastAsiaTheme="minorHAnsi" w:cs="Arial"/>
          <w:sz w:val="22"/>
          <w:szCs w:val="22"/>
          <w:lang w:eastAsia="en-US"/>
        </w:rPr>
        <w:t xml:space="preserve">it can </w:t>
      </w:r>
      <w:r w:rsidRPr="005D0796">
        <w:rPr>
          <w:rFonts w:eastAsiaTheme="minorHAnsi" w:cs="Arial"/>
          <w:sz w:val="22"/>
          <w:szCs w:val="22"/>
          <w:lang w:eastAsia="en-US"/>
        </w:rPr>
        <w:t xml:space="preserve">be accessed at any point </w:t>
      </w:r>
      <w:r w:rsidR="004A1C44" w:rsidRPr="004A1C44">
        <w:rPr>
          <w:rFonts w:eastAsiaTheme="minorHAnsi" w:cs="Arial"/>
          <w:sz w:val="22"/>
          <w:szCs w:val="22"/>
          <w:lang w:eastAsia="en-US"/>
        </w:rPr>
        <w:t>by either party. Support is available b</w:t>
      </w:r>
      <w:r w:rsidRPr="005D0796">
        <w:rPr>
          <w:rFonts w:eastAsiaTheme="minorHAnsi" w:cs="Arial"/>
          <w:sz w:val="22"/>
          <w:szCs w:val="22"/>
          <w:lang w:eastAsia="en-US"/>
        </w:rPr>
        <w:t>efore any complaint</w:t>
      </w:r>
      <w:r w:rsidR="004A1C44" w:rsidRPr="004A1C44">
        <w:rPr>
          <w:rFonts w:eastAsiaTheme="minorHAnsi" w:cs="Arial"/>
          <w:sz w:val="22"/>
          <w:szCs w:val="22"/>
          <w:lang w:eastAsia="en-US"/>
        </w:rPr>
        <w:t xml:space="preserve"> is made </w:t>
      </w:r>
      <w:proofErr w:type="gramStart"/>
      <w:r w:rsidR="004A1C44" w:rsidRPr="004A1C44">
        <w:rPr>
          <w:rFonts w:eastAsiaTheme="minorHAnsi" w:cs="Arial"/>
          <w:sz w:val="22"/>
          <w:szCs w:val="22"/>
          <w:lang w:eastAsia="en-US"/>
        </w:rPr>
        <w:t>and also</w:t>
      </w:r>
      <w:proofErr w:type="gramEnd"/>
      <w:r w:rsidR="004A1C44" w:rsidRPr="004A1C44">
        <w:rPr>
          <w:rFonts w:eastAsiaTheme="minorHAnsi" w:cs="Arial"/>
          <w:sz w:val="22"/>
          <w:szCs w:val="22"/>
          <w:lang w:eastAsia="en-US"/>
        </w:rPr>
        <w:t xml:space="preserve"> </w:t>
      </w:r>
      <w:r w:rsidRPr="005D0796">
        <w:rPr>
          <w:rFonts w:eastAsiaTheme="minorHAnsi" w:cs="Arial"/>
          <w:sz w:val="22"/>
          <w:szCs w:val="22"/>
          <w:lang w:eastAsia="en-US"/>
        </w:rPr>
        <w:t>inside</w:t>
      </w:r>
      <w:r w:rsidR="00E126C3">
        <w:rPr>
          <w:rFonts w:eastAsiaTheme="minorHAnsi" w:cs="Arial"/>
          <w:sz w:val="22"/>
          <w:szCs w:val="22"/>
          <w:lang w:eastAsia="en-US"/>
        </w:rPr>
        <w:t xml:space="preserve"> and </w:t>
      </w:r>
      <w:r w:rsidRPr="005D0796">
        <w:rPr>
          <w:rFonts w:eastAsiaTheme="minorHAnsi" w:cs="Arial"/>
          <w:sz w:val="22"/>
          <w:szCs w:val="22"/>
          <w:lang w:eastAsia="en-US"/>
        </w:rPr>
        <w:t>outside</w:t>
      </w:r>
      <w:r w:rsidR="00E126C3">
        <w:rPr>
          <w:rFonts w:eastAsiaTheme="minorHAnsi" w:cs="Arial"/>
          <w:sz w:val="22"/>
          <w:szCs w:val="22"/>
          <w:lang w:eastAsia="en-US"/>
        </w:rPr>
        <w:t xml:space="preserve"> of the </w:t>
      </w:r>
      <w:r w:rsidR="006D5B4D">
        <w:rPr>
          <w:rFonts w:eastAsiaTheme="minorHAnsi" w:cs="Arial"/>
          <w:sz w:val="22"/>
          <w:szCs w:val="22"/>
          <w:lang w:eastAsia="en-US"/>
        </w:rPr>
        <w:t>formal process</w:t>
      </w:r>
      <w:r w:rsidRPr="005D0796">
        <w:rPr>
          <w:rFonts w:eastAsiaTheme="minorHAnsi" w:cs="Arial"/>
          <w:sz w:val="22"/>
          <w:szCs w:val="22"/>
          <w:lang w:eastAsia="en-US"/>
        </w:rPr>
        <w:t xml:space="preserve">. </w:t>
      </w:r>
      <w:r w:rsidR="009E09AB">
        <w:rPr>
          <w:rFonts w:eastAsiaTheme="minorHAnsi" w:cs="Arial"/>
          <w:sz w:val="22"/>
          <w:szCs w:val="22"/>
          <w:lang w:eastAsia="en-US"/>
        </w:rPr>
        <w:t xml:space="preserve">Please contact your HR professional to discuss further. </w:t>
      </w:r>
    </w:p>
    <w:p w14:paraId="7A0757E1" w14:textId="01B6F4FF" w:rsidR="008B019A" w:rsidRDefault="005D0796" w:rsidP="009774AD">
      <w:pPr>
        <w:spacing w:after="200" w:line="276" w:lineRule="auto"/>
        <w:rPr>
          <w:rFonts w:eastAsiaTheme="minorHAnsi" w:cs="Arial"/>
          <w:sz w:val="22"/>
          <w:szCs w:val="22"/>
          <w:lang w:eastAsia="en-US"/>
        </w:rPr>
      </w:pPr>
      <w:r w:rsidRPr="005D0796">
        <w:rPr>
          <w:rFonts w:eastAsiaTheme="minorHAnsi" w:cs="Arial"/>
          <w:sz w:val="22"/>
          <w:szCs w:val="22"/>
          <w:lang w:eastAsia="en-US"/>
        </w:rPr>
        <w:t xml:space="preserve">N.B </w:t>
      </w:r>
      <w:r w:rsidR="004A1C44" w:rsidRPr="004A1C44">
        <w:rPr>
          <w:rFonts w:eastAsiaTheme="minorHAnsi" w:cs="Arial"/>
          <w:sz w:val="22"/>
          <w:szCs w:val="22"/>
          <w:lang w:eastAsia="en-US"/>
        </w:rPr>
        <w:t xml:space="preserve">Mediation and the support on offer is voluntary and nobody should be forced or compelled to engage in either. </w:t>
      </w:r>
      <w:r w:rsidRPr="005D0796">
        <w:rPr>
          <w:rFonts w:eastAsiaTheme="minorHAnsi" w:cs="Arial"/>
          <w:sz w:val="22"/>
          <w:szCs w:val="22"/>
          <w:lang w:eastAsia="en-US"/>
        </w:rPr>
        <w:t xml:space="preserve"> </w:t>
      </w:r>
    </w:p>
    <w:p w14:paraId="4ADD5B3D" w14:textId="3FE9C90D" w:rsidR="00AF0878" w:rsidRPr="00EC6279" w:rsidRDefault="00AF0878" w:rsidP="005A0C43">
      <w:pPr>
        <w:pStyle w:val="Heading2"/>
        <w:rPr>
          <w:rFonts w:eastAsiaTheme="minorHAnsi"/>
          <w:color w:val="00A04E"/>
          <w:sz w:val="28"/>
          <w:lang w:eastAsia="en-US"/>
        </w:rPr>
      </w:pPr>
      <w:r w:rsidRPr="00EC6279">
        <w:rPr>
          <w:rFonts w:eastAsiaTheme="minorHAnsi"/>
          <w:color w:val="00A04E"/>
          <w:sz w:val="28"/>
          <w:lang w:eastAsia="en-US"/>
        </w:rPr>
        <w:t>Representation</w:t>
      </w:r>
    </w:p>
    <w:p w14:paraId="26B14ADB" w14:textId="77777777" w:rsidR="00954791" w:rsidRDefault="00AF0878"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Throughout this procedure the complainant and the alleged bully / harasser have the </w:t>
      </w:r>
      <w:r w:rsidRPr="001258D8">
        <w:rPr>
          <w:rFonts w:eastAsiaTheme="minorHAnsi" w:cs="Arial"/>
          <w:sz w:val="22"/>
          <w:szCs w:val="22"/>
          <w:lang w:eastAsia="en-US"/>
        </w:rPr>
        <w:t>right to be accompanied by</w:t>
      </w:r>
      <w:r>
        <w:rPr>
          <w:rFonts w:eastAsiaTheme="minorHAnsi" w:cs="Arial"/>
          <w:sz w:val="22"/>
          <w:szCs w:val="22"/>
          <w:lang w:eastAsia="en-US"/>
        </w:rPr>
        <w:t xml:space="preserve"> a</w:t>
      </w:r>
      <w:r w:rsidRPr="001258D8">
        <w:rPr>
          <w:rFonts w:eastAsiaTheme="minorHAnsi" w:cs="Arial"/>
          <w:sz w:val="22"/>
          <w:szCs w:val="22"/>
          <w:lang w:eastAsia="en-US"/>
        </w:rPr>
        <w:t xml:space="preserve"> TU representative</w:t>
      </w:r>
      <w:r>
        <w:rPr>
          <w:rFonts w:eastAsiaTheme="minorHAnsi" w:cs="Arial"/>
          <w:sz w:val="22"/>
          <w:szCs w:val="22"/>
          <w:lang w:eastAsia="en-US"/>
        </w:rPr>
        <w:t xml:space="preserve">. </w:t>
      </w:r>
    </w:p>
    <w:p w14:paraId="1E19D5A3" w14:textId="791ECC5B" w:rsidR="009E27E5" w:rsidRPr="00EC6279" w:rsidRDefault="009E27E5" w:rsidP="005A0C43">
      <w:pPr>
        <w:pStyle w:val="Heading2"/>
        <w:rPr>
          <w:rFonts w:eastAsiaTheme="minorHAnsi"/>
          <w:color w:val="00A04E"/>
          <w:sz w:val="28"/>
          <w:lang w:eastAsia="en-US"/>
        </w:rPr>
      </w:pPr>
      <w:r w:rsidRPr="00EC6279">
        <w:rPr>
          <w:rFonts w:eastAsiaTheme="minorHAnsi"/>
          <w:color w:val="00A04E"/>
          <w:sz w:val="28"/>
          <w:lang w:eastAsia="en-US"/>
        </w:rPr>
        <w:t xml:space="preserve">Informal </w:t>
      </w:r>
      <w:r w:rsidR="00A45EAF" w:rsidRPr="00EC6279">
        <w:rPr>
          <w:rFonts w:eastAsiaTheme="minorHAnsi"/>
          <w:color w:val="00A04E"/>
          <w:sz w:val="28"/>
          <w:lang w:eastAsia="en-US"/>
        </w:rPr>
        <w:t>c</w:t>
      </w:r>
      <w:r w:rsidRPr="00EC6279">
        <w:rPr>
          <w:rFonts w:eastAsiaTheme="minorHAnsi"/>
          <w:color w:val="00A04E"/>
          <w:sz w:val="28"/>
          <w:lang w:eastAsia="en-US"/>
        </w:rPr>
        <w:t xml:space="preserve">omplaints </w:t>
      </w:r>
      <w:r w:rsidR="00A45EAF" w:rsidRPr="00EC6279">
        <w:rPr>
          <w:rFonts w:eastAsiaTheme="minorHAnsi"/>
          <w:color w:val="00A04E"/>
          <w:sz w:val="28"/>
          <w:lang w:eastAsia="en-US"/>
        </w:rPr>
        <w:t>p</w:t>
      </w:r>
      <w:r w:rsidRPr="00EC6279">
        <w:rPr>
          <w:rFonts w:eastAsiaTheme="minorHAnsi"/>
          <w:color w:val="00A04E"/>
          <w:sz w:val="28"/>
          <w:lang w:eastAsia="en-US"/>
        </w:rPr>
        <w:t>rocess</w:t>
      </w:r>
    </w:p>
    <w:p w14:paraId="52061554" w14:textId="4AEC2716" w:rsidR="007C3FCA" w:rsidRPr="00EA4C18" w:rsidRDefault="007C3FCA" w:rsidP="00B1100F">
      <w:pPr>
        <w:pStyle w:val="ListParagraph"/>
        <w:numPr>
          <w:ilvl w:val="0"/>
          <w:numId w:val="2"/>
        </w:numPr>
        <w:spacing w:line="240" w:lineRule="auto"/>
        <w:rPr>
          <w:sz w:val="22"/>
          <w:szCs w:val="22"/>
        </w:rPr>
      </w:pPr>
      <w:bookmarkStart w:id="1" w:name="_Hlk104464690"/>
      <w:bookmarkStart w:id="2" w:name="_Hlk100133090"/>
      <w:r w:rsidRPr="00EA4C18">
        <w:rPr>
          <w:sz w:val="22"/>
          <w:szCs w:val="22"/>
        </w:rPr>
        <w:t xml:space="preserve">Where an employee feels they have experienced bullying and harassment and hasn’t / or doesn’t feel able to tackle the situation themselves they </w:t>
      </w:r>
      <w:r w:rsidR="00003AD8">
        <w:rPr>
          <w:sz w:val="22"/>
          <w:szCs w:val="22"/>
        </w:rPr>
        <w:t xml:space="preserve">raise </w:t>
      </w:r>
      <w:r w:rsidR="000E606F">
        <w:rPr>
          <w:sz w:val="22"/>
          <w:szCs w:val="22"/>
        </w:rPr>
        <w:t xml:space="preserve">it </w:t>
      </w:r>
      <w:r w:rsidRPr="00EA4C18">
        <w:rPr>
          <w:sz w:val="22"/>
          <w:szCs w:val="22"/>
        </w:rPr>
        <w:t xml:space="preserve">with their manager. </w:t>
      </w:r>
      <w:r w:rsidR="00B61540" w:rsidRPr="00B61540">
        <w:rPr>
          <w:sz w:val="22"/>
          <w:szCs w:val="22"/>
        </w:rPr>
        <w:t>The aim should be to try to resolve the situation</w:t>
      </w:r>
      <w:r w:rsidR="008007D8">
        <w:rPr>
          <w:sz w:val="22"/>
          <w:szCs w:val="22"/>
        </w:rPr>
        <w:t xml:space="preserve"> informally</w:t>
      </w:r>
      <w:r w:rsidR="00B61540" w:rsidRPr="00B61540">
        <w:rPr>
          <w:sz w:val="22"/>
          <w:szCs w:val="22"/>
        </w:rPr>
        <w:t>.</w:t>
      </w:r>
      <w:r w:rsidR="008566C3">
        <w:rPr>
          <w:sz w:val="22"/>
          <w:szCs w:val="22"/>
        </w:rPr>
        <w:t xml:space="preserve"> </w:t>
      </w:r>
    </w:p>
    <w:bookmarkEnd w:id="1"/>
    <w:p w14:paraId="4E6D0C7C" w14:textId="77777777" w:rsidR="007C3FCA" w:rsidRPr="00D5414F" w:rsidRDefault="007C3FCA" w:rsidP="009774AD">
      <w:pPr>
        <w:rPr>
          <w:sz w:val="22"/>
          <w:szCs w:val="22"/>
        </w:rPr>
      </w:pPr>
    </w:p>
    <w:p w14:paraId="4884CA23" w14:textId="04D1C3AD" w:rsidR="007C3FCA" w:rsidRPr="00EA4C18" w:rsidRDefault="00FF3ADF" w:rsidP="00B1100F">
      <w:pPr>
        <w:pStyle w:val="ListParagraph"/>
        <w:numPr>
          <w:ilvl w:val="0"/>
          <w:numId w:val="2"/>
        </w:numPr>
        <w:rPr>
          <w:sz w:val="22"/>
          <w:szCs w:val="22"/>
        </w:rPr>
      </w:pPr>
      <w:r>
        <w:rPr>
          <w:sz w:val="22"/>
          <w:szCs w:val="22"/>
        </w:rPr>
        <w:t>The</w:t>
      </w:r>
      <w:r w:rsidR="007C3FCA" w:rsidRPr="00EA4C18">
        <w:rPr>
          <w:sz w:val="22"/>
          <w:szCs w:val="22"/>
        </w:rPr>
        <w:t xml:space="preserve"> manager should hold </w:t>
      </w:r>
      <w:r w:rsidR="00A45EAF">
        <w:rPr>
          <w:sz w:val="22"/>
          <w:szCs w:val="22"/>
        </w:rPr>
        <w:t xml:space="preserve">separate </w:t>
      </w:r>
      <w:r w:rsidR="007C3FCA" w:rsidRPr="00EA4C18">
        <w:rPr>
          <w:sz w:val="22"/>
          <w:szCs w:val="22"/>
        </w:rPr>
        <w:t>preliminary meetings with both the</w:t>
      </w:r>
      <w:r w:rsidR="00993E5E">
        <w:rPr>
          <w:sz w:val="22"/>
          <w:szCs w:val="22"/>
        </w:rPr>
        <w:t xml:space="preserve"> </w:t>
      </w:r>
      <w:r w:rsidR="007C3FCA" w:rsidRPr="00EA4C18">
        <w:rPr>
          <w:sz w:val="22"/>
          <w:szCs w:val="22"/>
        </w:rPr>
        <w:t>employee and the alleged bully / harasser to establish the events that have taken place.</w:t>
      </w:r>
      <w:r w:rsidR="00993E5E">
        <w:rPr>
          <w:sz w:val="22"/>
          <w:szCs w:val="22"/>
        </w:rPr>
        <w:t xml:space="preserve"> This is an </w:t>
      </w:r>
      <w:r w:rsidR="00993E5E" w:rsidRPr="00993E5E">
        <w:rPr>
          <w:sz w:val="22"/>
          <w:szCs w:val="22"/>
        </w:rPr>
        <w:t>opportunity to share concerns and explore desired resolution for both parties</w:t>
      </w:r>
      <w:r w:rsidR="00993E5E">
        <w:rPr>
          <w:sz w:val="22"/>
          <w:szCs w:val="22"/>
        </w:rPr>
        <w:t xml:space="preserve">. </w:t>
      </w:r>
    </w:p>
    <w:p w14:paraId="4326FCB5" w14:textId="49B9727D" w:rsidR="007C3FCA" w:rsidRDefault="007C3FCA" w:rsidP="009774AD">
      <w:pPr>
        <w:rPr>
          <w:sz w:val="22"/>
          <w:szCs w:val="22"/>
        </w:rPr>
      </w:pPr>
    </w:p>
    <w:p w14:paraId="6A6A01DF" w14:textId="72A2A239" w:rsidR="007C3FCA" w:rsidRPr="00EA4C18" w:rsidRDefault="007C3FCA" w:rsidP="00B1100F">
      <w:pPr>
        <w:pStyle w:val="ListParagraph"/>
        <w:numPr>
          <w:ilvl w:val="0"/>
          <w:numId w:val="2"/>
        </w:numPr>
        <w:rPr>
          <w:sz w:val="22"/>
          <w:szCs w:val="22"/>
        </w:rPr>
      </w:pPr>
      <w:r w:rsidRPr="00EA4C18">
        <w:rPr>
          <w:rFonts w:cs="Arial"/>
          <w:bCs/>
          <w:sz w:val="22"/>
          <w:szCs w:val="22"/>
        </w:rPr>
        <w:t xml:space="preserve">The manager/ Headteacher/ Chair of Governors will be responsible for supporting any actions which may be necessary for the rebuilding of working relationships and should consider Appendix </w:t>
      </w:r>
      <w:r w:rsidR="00F77D62">
        <w:rPr>
          <w:rFonts w:cs="Arial"/>
          <w:bCs/>
          <w:sz w:val="22"/>
          <w:szCs w:val="22"/>
        </w:rPr>
        <w:t>A</w:t>
      </w:r>
      <w:r w:rsidRPr="00EA4C18">
        <w:rPr>
          <w:rFonts w:cs="Arial"/>
          <w:bCs/>
          <w:sz w:val="22"/>
          <w:szCs w:val="22"/>
        </w:rPr>
        <w:t xml:space="preserve"> ‘Advice for resolving issues and rebuilding </w:t>
      </w:r>
      <w:proofErr w:type="gramStart"/>
      <w:r w:rsidR="0065687C" w:rsidRPr="00EA4C18">
        <w:rPr>
          <w:rFonts w:cs="Arial"/>
          <w:bCs/>
          <w:sz w:val="22"/>
          <w:szCs w:val="22"/>
        </w:rPr>
        <w:t>relationships</w:t>
      </w:r>
      <w:r w:rsidR="0065687C">
        <w:rPr>
          <w:rFonts w:cs="Arial"/>
          <w:bCs/>
          <w:sz w:val="22"/>
          <w:szCs w:val="22"/>
        </w:rPr>
        <w:t>’</w:t>
      </w:r>
      <w:proofErr w:type="gramEnd"/>
      <w:r w:rsidR="00E126C3">
        <w:rPr>
          <w:rFonts w:cs="Arial"/>
          <w:bCs/>
          <w:sz w:val="22"/>
          <w:szCs w:val="22"/>
        </w:rPr>
        <w:t>.</w:t>
      </w:r>
      <w:r w:rsidRPr="00EA4C18">
        <w:rPr>
          <w:rFonts w:cs="Arial"/>
          <w:bCs/>
          <w:sz w:val="22"/>
          <w:szCs w:val="22"/>
        </w:rPr>
        <w:t xml:space="preserve"> </w:t>
      </w:r>
    </w:p>
    <w:p w14:paraId="22B14496" w14:textId="77777777" w:rsidR="007C3FCA" w:rsidRDefault="007C3FCA" w:rsidP="009774AD">
      <w:pPr>
        <w:pStyle w:val="BodyText3"/>
        <w:jc w:val="left"/>
        <w:rPr>
          <w:sz w:val="24"/>
          <w:szCs w:val="24"/>
        </w:rPr>
      </w:pPr>
    </w:p>
    <w:p w14:paraId="0C641610" w14:textId="2D703E3C" w:rsidR="00146C0B" w:rsidRPr="00146C0B" w:rsidRDefault="007C3FCA" w:rsidP="00B1100F">
      <w:pPr>
        <w:pStyle w:val="ListParagraph"/>
        <w:numPr>
          <w:ilvl w:val="0"/>
          <w:numId w:val="2"/>
        </w:numPr>
        <w:spacing w:after="200" w:line="276" w:lineRule="auto"/>
        <w:rPr>
          <w:sz w:val="22"/>
          <w:szCs w:val="22"/>
        </w:rPr>
      </w:pPr>
      <w:r w:rsidRPr="00EA4C18">
        <w:rPr>
          <w:sz w:val="22"/>
          <w:szCs w:val="22"/>
        </w:rPr>
        <w:t xml:space="preserve">In some </w:t>
      </w:r>
      <w:r w:rsidR="00B96EA2" w:rsidRPr="00B96EA2">
        <w:rPr>
          <w:sz w:val="22"/>
          <w:szCs w:val="22"/>
        </w:rPr>
        <w:t>cases,</w:t>
      </w:r>
      <w:r w:rsidRPr="00EA4C18">
        <w:rPr>
          <w:sz w:val="22"/>
          <w:szCs w:val="22"/>
        </w:rPr>
        <w:t xml:space="preserve"> it can be helpful to involve an independent third party or mediator, to help resolve problems by way of mediation; sometimes referred to as a facilitated discussion.  </w:t>
      </w:r>
      <w:bookmarkEnd w:id="2"/>
      <w:r w:rsidR="00A45EAF">
        <w:rPr>
          <w:sz w:val="22"/>
          <w:szCs w:val="22"/>
        </w:rPr>
        <w:t xml:space="preserve">Please seek advice from your HR professional to discuss how this can be arranged. </w:t>
      </w:r>
    </w:p>
    <w:p w14:paraId="04DCC860" w14:textId="0AA5BAB7" w:rsidR="00C66846" w:rsidRPr="005A0C43" w:rsidRDefault="00146C0B" w:rsidP="009774AD">
      <w:pPr>
        <w:spacing w:after="200" w:line="276" w:lineRule="auto"/>
        <w:ind w:left="360"/>
        <w:rPr>
          <w:rFonts w:eastAsiaTheme="minorHAnsi" w:cs="Arial"/>
          <w:b/>
          <w:bCs/>
          <w:color w:val="006458"/>
          <w:sz w:val="24"/>
          <w:lang w:eastAsia="en-US"/>
        </w:rPr>
      </w:pPr>
      <w:r>
        <w:rPr>
          <w:rFonts w:eastAsiaTheme="minorHAnsi" w:cs="Arial"/>
          <w:b/>
          <w:bCs/>
          <w:color w:val="31849B" w:themeColor="accent5" w:themeShade="BF"/>
          <w:sz w:val="22"/>
          <w:szCs w:val="22"/>
          <w:lang w:eastAsia="en-US"/>
        </w:rPr>
        <w:br/>
      </w:r>
      <w:bookmarkStart w:id="3" w:name="_Hlk104464730"/>
      <w:r w:rsidR="00C66846" w:rsidRPr="00EC6279">
        <w:rPr>
          <w:rFonts w:eastAsiaTheme="minorHAnsi" w:cs="Arial"/>
          <w:b/>
          <w:bCs/>
          <w:color w:val="00A04E"/>
          <w:sz w:val="24"/>
          <w:lang w:eastAsia="en-US"/>
        </w:rPr>
        <w:t xml:space="preserve">If informal action does not result in the bullying behaviour ceasing, or if an employee wishes to make a formal complaint at the </w:t>
      </w:r>
      <w:r w:rsidR="00954791" w:rsidRPr="00EC6279">
        <w:rPr>
          <w:rFonts w:eastAsiaTheme="minorHAnsi" w:cs="Arial"/>
          <w:b/>
          <w:bCs/>
          <w:color w:val="00A04E"/>
          <w:sz w:val="24"/>
          <w:lang w:eastAsia="en-US"/>
        </w:rPr>
        <w:t>outset,</w:t>
      </w:r>
      <w:r w:rsidR="00C66846" w:rsidRPr="00EC6279">
        <w:rPr>
          <w:rFonts w:eastAsiaTheme="minorHAnsi" w:cs="Arial"/>
          <w:b/>
          <w:bCs/>
          <w:color w:val="00A04E"/>
          <w:sz w:val="24"/>
          <w:lang w:eastAsia="en-US"/>
        </w:rPr>
        <w:t xml:space="preserve"> then the formal complaints process should be followed. </w:t>
      </w:r>
      <w:r w:rsidR="0062271A" w:rsidRPr="00EC6279">
        <w:rPr>
          <w:rFonts w:eastAsiaTheme="minorHAnsi" w:cs="Arial"/>
          <w:b/>
          <w:bCs/>
          <w:color w:val="00A04E"/>
          <w:sz w:val="24"/>
          <w:lang w:eastAsia="en-US"/>
        </w:rPr>
        <w:t>E.g.,</w:t>
      </w:r>
      <w:r w:rsidR="00003AD8" w:rsidRPr="00EC6279">
        <w:rPr>
          <w:rFonts w:eastAsiaTheme="minorHAnsi" w:cs="Arial"/>
          <w:b/>
          <w:bCs/>
          <w:color w:val="00A04E"/>
          <w:sz w:val="24"/>
          <w:lang w:eastAsia="en-US"/>
        </w:rPr>
        <w:t xml:space="preserve"> If informal action is deemed inappropriate given the nature of the complaint. </w:t>
      </w:r>
      <w:bookmarkEnd w:id="3"/>
    </w:p>
    <w:p w14:paraId="55B5E39E" w14:textId="77777777" w:rsidR="000E606F" w:rsidRDefault="000E606F" w:rsidP="00146C0B">
      <w:pPr>
        <w:spacing w:after="200" w:line="276" w:lineRule="auto"/>
        <w:rPr>
          <w:rFonts w:ascii="Arial Black" w:eastAsiaTheme="minorHAnsi" w:hAnsi="Arial Black" w:cs="Arial"/>
          <w:color w:val="31849B" w:themeColor="accent5" w:themeShade="BF"/>
          <w:sz w:val="28"/>
          <w:szCs w:val="28"/>
          <w:lang w:eastAsia="en-US"/>
        </w:rPr>
      </w:pPr>
      <w:bookmarkStart w:id="4" w:name="_Hlk99611339"/>
    </w:p>
    <w:p w14:paraId="1D61CA00" w14:textId="10347A71" w:rsidR="006E736F" w:rsidRPr="00EC6279" w:rsidRDefault="002F7327" w:rsidP="005A0C43">
      <w:pPr>
        <w:pStyle w:val="Heading1"/>
        <w:rPr>
          <w:rFonts w:eastAsiaTheme="minorHAnsi"/>
          <w:color w:val="00A04E"/>
          <w:sz w:val="36"/>
          <w:szCs w:val="36"/>
          <w:lang w:eastAsia="en-US"/>
        </w:rPr>
      </w:pPr>
      <w:r w:rsidRPr="00EC6279">
        <w:rPr>
          <w:rFonts w:eastAsiaTheme="minorHAnsi"/>
          <w:color w:val="00A04E"/>
          <w:sz w:val="36"/>
          <w:szCs w:val="36"/>
          <w:lang w:eastAsia="en-US"/>
        </w:rPr>
        <w:t>F</w:t>
      </w:r>
      <w:r w:rsidR="008B019A" w:rsidRPr="00EC6279">
        <w:rPr>
          <w:rFonts w:eastAsiaTheme="minorHAnsi"/>
          <w:color w:val="00A04E"/>
          <w:sz w:val="36"/>
          <w:szCs w:val="36"/>
          <w:lang w:eastAsia="en-US"/>
        </w:rPr>
        <w:t xml:space="preserve">ormal </w:t>
      </w:r>
      <w:r w:rsidR="00A45EAF" w:rsidRPr="00EC6279">
        <w:rPr>
          <w:rFonts w:eastAsiaTheme="minorHAnsi"/>
          <w:color w:val="00A04E"/>
          <w:sz w:val="36"/>
          <w:szCs w:val="36"/>
          <w:lang w:eastAsia="en-US"/>
        </w:rPr>
        <w:t>b</w:t>
      </w:r>
      <w:r w:rsidR="00C66846" w:rsidRPr="00EC6279">
        <w:rPr>
          <w:rFonts w:eastAsiaTheme="minorHAnsi"/>
          <w:color w:val="00A04E"/>
          <w:sz w:val="36"/>
          <w:szCs w:val="36"/>
          <w:lang w:eastAsia="en-US"/>
        </w:rPr>
        <w:t xml:space="preserve">ullying and </w:t>
      </w:r>
      <w:r w:rsidR="00A45EAF" w:rsidRPr="00EC6279">
        <w:rPr>
          <w:rFonts w:eastAsiaTheme="minorHAnsi"/>
          <w:color w:val="00A04E"/>
          <w:sz w:val="36"/>
          <w:szCs w:val="36"/>
          <w:lang w:eastAsia="en-US"/>
        </w:rPr>
        <w:t>h</w:t>
      </w:r>
      <w:r w:rsidR="00C66846" w:rsidRPr="00EC6279">
        <w:rPr>
          <w:rFonts w:eastAsiaTheme="minorHAnsi"/>
          <w:color w:val="00A04E"/>
          <w:sz w:val="36"/>
          <w:szCs w:val="36"/>
          <w:lang w:eastAsia="en-US"/>
        </w:rPr>
        <w:t xml:space="preserve">arassment </w:t>
      </w:r>
      <w:r w:rsidR="00A45EAF" w:rsidRPr="00EC6279">
        <w:rPr>
          <w:rFonts w:eastAsiaTheme="minorHAnsi"/>
          <w:color w:val="00A04E"/>
          <w:sz w:val="36"/>
          <w:szCs w:val="36"/>
          <w:lang w:eastAsia="en-US"/>
        </w:rPr>
        <w:t>d</w:t>
      </w:r>
      <w:r w:rsidR="00C66846" w:rsidRPr="00EC6279">
        <w:rPr>
          <w:rFonts w:eastAsiaTheme="minorHAnsi"/>
          <w:color w:val="00A04E"/>
          <w:sz w:val="36"/>
          <w:szCs w:val="36"/>
          <w:lang w:eastAsia="en-US"/>
        </w:rPr>
        <w:t xml:space="preserve">isciplinary </w:t>
      </w:r>
      <w:r w:rsidR="00A45EAF" w:rsidRPr="00EC6279">
        <w:rPr>
          <w:rFonts w:eastAsiaTheme="minorHAnsi"/>
          <w:color w:val="00A04E"/>
          <w:sz w:val="36"/>
          <w:szCs w:val="36"/>
          <w:lang w:eastAsia="en-US"/>
        </w:rPr>
        <w:t>p</w:t>
      </w:r>
      <w:r w:rsidR="006E3499" w:rsidRPr="00EC6279">
        <w:rPr>
          <w:rFonts w:eastAsiaTheme="minorHAnsi"/>
          <w:color w:val="00A04E"/>
          <w:sz w:val="36"/>
          <w:szCs w:val="36"/>
          <w:lang w:eastAsia="en-US"/>
        </w:rPr>
        <w:t>rocess</w:t>
      </w:r>
    </w:p>
    <w:p w14:paraId="52577B2C" w14:textId="3DE9F6D2" w:rsidR="009774AD" w:rsidRPr="006D0419" w:rsidRDefault="00FB55D0" w:rsidP="00B1100F">
      <w:pPr>
        <w:pStyle w:val="ListParagraph"/>
        <w:numPr>
          <w:ilvl w:val="0"/>
          <w:numId w:val="1"/>
        </w:numPr>
        <w:spacing w:after="200" w:line="276" w:lineRule="auto"/>
        <w:rPr>
          <w:rFonts w:eastAsiaTheme="minorHAnsi" w:cs="Arial"/>
          <w:sz w:val="22"/>
          <w:szCs w:val="22"/>
          <w:lang w:eastAsia="en-US"/>
        </w:rPr>
      </w:pPr>
      <w:bookmarkStart w:id="5" w:name="_Hlk96595454"/>
      <w:bookmarkStart w:id="6" w:name="_Hlk100132752"/>
      <w:bookmarkEnd w:id="4"/>
      <w:r w:rsidRPr="006D0419">
        <w:rPr>
          <w:rFonts w:eastAsiaTheme="minorHAnsi" w:cs="Arial"/>
          <w:sz w:val="22"/>
          <w:szCs w:val="22"/>
          <w:lang w:eastAsia="en-US"/>
        </w:rPr>
        <w:t xml:space="preserve">Formal complaint made to </w:t>
      </w:r>
      <w:r w:rsidR="00003AD8">
        <w:rPr>
          <w:rFonts w:eastAsiaTheme="minorHAnsi" w:cs="Arial"/>
          <w:sz w:val="22"/>
          <w:szCs w:val="22"/>
          <w:lang w:eastAsia="en-US"/>
        </w:rPr>
        <w:t xml:space="preserve">an appropriate </w:t>
      </w:r>
      <w:r w:rsidRPr="006D0419">
        <w:rPr>
          <w:rFonts w:eastAsiaTheme="minorHAnsi" w:cs="Arial"/>
          <w:sz w:val="22"/>
          <w:szCs w:val="22"/>
          <w:lang w:eastAsia="en-US"/>
        </w:rPr>
        <w:t>manager / headteacher</w:t>
      </w:r>
      <w:r w:rsidR="00003AD8">
        <w:rPr>
          <w:rFonts w:eastAsiaTheme="minorHAnsi" w:cs="Arial"/>
          <w:sz w:val="22"/>
          <w:szCs w:val="22"/>
          <w:lang w:eastAsia="en-US"/>
        </w:rPr>
        <w:t xml:space="preserve"> / chair of governors</w:t>
      </w:r>
      <w:r w:rsidRPr="006D0419">
        <w:rPr>
          <w:rFonts w:eastAsiaTheme="minorHAnsi" w:cs="Arial"/>
          <w:sz w:val="22"/>
          <w:szCs w:val="22"/>
          <w:lang w:eastAsia="en-US"/>
        </w:rPr>
        <w:t xml:space="preserve">. </w:t>
      </w:r>
    </w:p>
    <w:p w14:paraId="33641A1B" w14:textId="77777777" w:rsidR="009774AD" w:rsidRPr="006D0419" w:rsidRDefault="009774AD" w:rsidP="009774AD">
      <w:pPr>
        <w:pStyle w:val="ListParagraph"/>
        <w:spacing w:after="200" w:line="276" w:lineRule="auto"/>
        <w:rPr>
          <w:rFonts w:eastAsiaTheme="minorHAnsi" w:cs="Arial"/>
          <w:sz w:val="22"/>
          <w:szCs w:val="22"/>
          <w:lang w:eastAsia="en-US"/>
        </w:rPr>
      </w:pPr>
    </w:p>
    <w:p w14:paraId="7D8A6800" w14:textId="5ABFD331" w:rsidR="009774AD" w:rsidRPr="00146C0B" w:rsidRDefault="007B243D" w:rsidP="00B1100F">
      <w:pPr>
        <w:pStyle w:val="ListParagraph"/>
        <w:numPr>
          <w:ilvl w:val="0"/>
          <w:numId w:val="1"/>
        </w:numPr>
        <w:spacing w:after="200" w:line="276" w:lineRule="auto"/>
        <w:rPr>
          <w:rFonts w:eastAsiaTheme="minorHAnsi" w:cs="Arial"/>
          <w:sz w:val="22"/>
          <w:szCs w:val="22"/>
          <w:lang w:eastAsia="en-US"/>
        </w:rPr>
      </w:pPr>
      <w:r w:rsidRPr="006D0419">
        <w:rPr>
          <w:sz w:val="22"/>
          <w:szCs w:val="22"/>
        </w:rPr>
        <w:t xml:space="preserve">The manager should hold preliminary meetings with both the, </w:t>
      </w:r>
      <w:r w:rsidR="009E09AB">
        <w:rPr>
          <w:sz w:val="22"/>
          <w:szCs w:val="22"/>
        </w:rPr>
        <w:t>complainant</w:t>
      </w:r>
      <w:r w:rsidRPr="006D0419">
        <w:rPr>
          <w:sz w:val="22"/>
          <w:szCs w:val="22"/>
        </w:rPr>
        <w:t xml:space="preserve"> and the alleged bully / harasser to establish the events that have taken place. </w:t>
      </w:r>
      <w:r w:rsidR="00AD7F6F" w:rsidRPr="006D0419">
        <w:rPr>
          <w:sz w:val="22"/>
          <w:szCs w:val="22"/>
        </w:rPr>
        <w:t>Managers</w:t>
      </w:r>
      <w:r w:rsidRPr="006D0419">
        <w:rPr>
          <w:sz w:val="22"/>
          <w:szCs w:val="22"/>
        </w:rPr>
        <w:t xml:space="preserve"> must be clear and specific when allegations are being made and should, throughout the disciplinary process, be consistent about the nature of the misconduct which is being investigated</w:t>
      </w:r>
      <w:r w:rsidR="00A95BBB">
        <w:rPr>
          <w:sz w:val="22"/>
          <w:szCs w:val="22"/>
        </w:rPr>
        <w:t>.</w:t>
      </w:r>
    </w:p>
    <w:p w14:paraId="7B4EDE0C" w14:textId="77777777" w:rsidR="00146C0B" w:rsidRPr="00146C0B" w:rsidRDefault="00146C0B" w:rsidP="00146C0B">
      <w:pPr>
        <w:pStyle w:val="ListParagraph"/>
        <w:rPr>
          <w:rFonts w:eastAsiaTheme="minorHAnsi" w:cs="Arial"/>
          <w:sz w:val="22"/>
          <w:szCs w:val="22"/>
          <w:lang w:eastAsia="en-US"/>
        </w:rPr>
      </w:pPr>
    </w:p>
    <w:p w14:paraId="31E13772" w14:textId="5EF11981" w:rsidR="00146C0B" w:rsidRPr="00146C0B" w:rsidRDefault="00146C0B" w:rsidP="00B1100F">
      <w:pPr>
        <w:pStyle w:val="ListParagraph"/>
        <w:numPr>
          <w:ilvl w:val="0"/>
          <w:numId w:val="1"/>
        </w:numPr>
        <w:spacing w:after="200" w:line="276" w:lineRule="auto"/>
        <w:rPr>
          <w:rFonts w:eastAsiaTheme="minorHAnsi" w:cs="Arial"/>
          <w:sz w:val="22"/>
          <w:szCs w:val="22"/>
          <w:lang w:eastAsia="en-US"/>
        </w:rPr>
      </w:pPr>
      <w:r w:rsidRPr="00146C0B">
        <w:rPr>
          <w:rFonts w:eastAsiaTheme="minorHAnsi" w:cs="Arial"/>
          <w:sz w:val="22"/>
          <w:szCs w:val="22"/>
          <w:lang w:eastAsia="en-US"/>
        </w:rPr>
        <w:t>Where alleged misconduct, if established, would be regarded as gross misconduct, consideration must be given whether to suspend the employee from work on normal pay</w:t>
      </w:r>
      <w:r w:rsidR="00003AD8">
        <w:rPr>
          <w:rFonts w:eastAsiaTheme="minorHAnsi" w:cs="Arial"/>
          <w:sz w:val="22"/>
          <w:szCs w:val="22"/>
          <w:lang w:eastAsia="en-US"/>
        </w:rPr>
        <w:t xml:space="preserve">, in accordance with </w:t>
      </w:r>
      <w:r w:rsidRPr="00146C0B">
        <w:rPr>
          <w:rFonts w:eastAsiaTheme="minorHAnsi" w:cs="Arial"/>
          <w:sz w:val="22"/>
          <w:szCs w:val="22"/>
          <w:lang w:eastAsia="en-US"/>
        </w:rPr>
        <w:t xml:space="preserve">section 4 of the </w:t>
      </w:r>
      <w:hyperlink r:id="rId9" w:history="1">
        <w:r w:rsidR="00A45EAF" w:rsidRPr="005A0C43">
          <w:rPr>
            <w:rStyle w:val="Hyperlink"/>
            <w:rFonts w:eastAsiaTheme="minorHAnsi" w:cs="Arial"/>
            <w:color w:val="006458"/>
            <w:sz w:val="22"/>
            <w:szCs w:val="22"/>
            <w:lang w:eastAsia="en-US"/>
          </w:rPr>
          <w:t>d</w:t>
        </w:r>
        <w:r w:rsidRPr="005A0C43">
          <w:rPr>
            <w:rStyle w:val="Hyperlink"/>
            <w:rFonts w:eastAsiaTheme="minorHAnsi" w:cs="Arial"/>
            <w:color w:val="006458"/>
            <w:sz w:val="22"/>
            <w:szCs w:val="22"/>
            <w:lang w:eastAsia="en-US"/>
          </w:rPr>
          <w:t>isciplinary procedure</w:t>
        </w:r>
      </w:hyperlink>
      <w:r w:rsidR="00003AD8">
        <w:rPr>
          <w:rFonts w:eastAsiaTheme="minorHAnsi" w:cs="Arial"/>
          <w:sz w:val="22"/>
          <w:szCs w:val="22"/>
          <w:lang w:eastAsia="en-US"/>
        </w:rPr>
        <w:t xml:space="preserve">. </w:t>
      </w:r>
      <w:r>
        <w:rPr>
          <w:rFonts w:eastAsiaTheme="minorHAnsi" w:cs="Arial"/>
          <w:sz w:val="22"/>
          <w:szCs w:val="22"/>
          <w:lang w:eastAsia="en-US"/>
        </w:rPr>
        <w:br/>
      </w:r>
    </w:p>
    <w:p w14:paraId="2BE3DE2A" w14:textId="77777777" w:rsidR="009774AD" w:rsidRPr="006D0419" w:rsidRDefault="004D31C0"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Impartial commissioning manager appointed</w:t>
      </w:r>
      <w:r w:rsidR="00C20C3E" w:rsidRPr="006D0419">
        <w:rPr>
          <w:rFonts w:eastAsiaTheme="minorHAnsi" w:cs="Arial"/>
          <w:sz w:val="22"/>
          <w:szCs w:val="22"/>
          <w:lang w:eastAsia="en-US"/>
        </w:rPr>
        <w:t>, in consultation with all parties.</w:t>
      </w:r>
      <w:r w:rsidRPr="006D0419">
        <w:rPr>
          <w:rFonts w:eastAsiaTheme="minorHAnsi" w:cs="Arial"/>
          <w:sz w:val="22"/>
          <w:szCs w:val="22"/>
          <w:lang w:eastAsia="en-US"/>
        </w:rPr>
        <w:t xml:space="preserve"> </w:t>
      </w:r>
      <w:bookmarkEnd w:id="5"/>
    </w:p>
    <w:p w14:paraId="5FCEC7A6" w14:textId="77777777" w:rsidR="009774AD" w:rsidRPr="006D0419" w:rsidRDefault="009774AD" w:rsidP="009774AD">
      <w:pPr>
        <w:pStyle w:val="ListParagraph"/>
        <w:rPr>
          <w:rFonts w:eastAsiaTheme="minorHAnsi"/>
          <w:sz w:val="22"/>
          <w:szCs w:val="22"/>
          <w:lang w:eastAsia="en-US"/>
        </w:rPr>
      </w:pPr>
    </w:p>
    <w:p w14:paraId="6E543A2D" w14:textId="03F94378" w:rsidR="000B5802" w:rsidRPr="006D0419" w:rsidRDefault="00C66846"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sz w:val="22"/>
          <w:szCs w:val="22"/>
          <w:lang w:eastAsia="en-US"/>
        </w:rPr>
        <w:t xml:space="preserve">Disciplinary </w:t>
      </w:r>
      <w:r w:rsidR="00C20C3E" w:rsidRPr="006D0419">
        <w:rPr>
          <w:rFonts w:eastAsiaTheme="minorHAnsi"/>
          <w:sz w:val="22"/>
          <w:szCs w:val="22"/>
          <w:lang w:eastAsia="en-US"/>
        </w:rPr>
        <w:t>i</w:t>
      </w:r>
      <w:r w:rsidR="004A1C44" w:rsidRPr="006D0419">
        <w:rPr>
          <w:rFonts w:eastAsiaTheme="minorHAnsi"/>
          <w:sz w:val="22"/>
          <w:szCs w:val="22"/>
          <w:lang w:eastAsia="en-US"/>
        </w:rPr>
        <w:t xml:space="preserve">nvestigation commissioned </w:t>
      </w:r>
      <w:r w:rsidR="00EB0601" w:rsidRPr="006D0419">
        <w:rPr>
          <w:rFonts w:eastAsiaTheme="minorHAnsi"/>
          <w:sz w:val="22"/>
          <w:szCs w:val="22"/>
          <w:lang w:eastAsia="en-US"/>
        </w:rPr>
        <w:t xml:space="preserve">by commissioning manager </w:t>
      </w:r>
      <w:r w:rsidR="00FB55D0" w:rsidRPr="006D0419">
        <w:rPr>
          <w:rFonts w:eastAsiaTheme="minorHAnsi"/>
          <w:sz w:val="22"/>
          <w:szCs w:val="22"/>
          <w:lang w:eastAsia="en-US"/>
        </w:rPr>
        <w:t>and investigating officer appointed</w:t>
      </w:r>
      <w:r w:rsidR="00003AD8">
        <w:rPr>
          <w:rFonts w:eastAsiaTheme="minorHAnsi"/>
          <w:sz w:val="22"/>
          <w:szCs w:val="22"/>
          <w:lang w:eastAsia="en-US"/>
        </w:rPr>
        <w:t xml:space="preserve"> in accordance with </w:t>
      </w:r>
      <w:r w:rsidR="004D31C0" w:rsidRPr="006D0419">
        <w:rPr>
          <w:rFonts w:eastAsiaTheme="minorHAnsi"/>
          <w:sz w:val="22"/>
          <w:szCs w:val="22"/>
          <w:lang w:eastAsia="en-US"/>
        </w:rPr>
        <w:t xml:space="preserve"> section 7 of </w:t>
      </w:r>
      <w:hyperlink r:id="rId10" w:history="1">
        <w:r w:rsidR="00A45EAF" w:rsidRPr="005A0C43">
          <w:rPr>
            <w:rStyle w:val="Hyperlink"/>
            <w:rFonts w:eastAsiaTheme="minorHAnsi"/>
            <w:color w:val="006458"/>
            <w:sz w:val="22"/>
            <w:szCs w:val="22"/>
            <w:lang w:eastAsia="en-US"/>
          </w:rPr>
          <w:t>d</w:t>
        </w:r>
        <w:r w:rsidR="004D31C0" w:rsidRPr="005A0C43">
          <w:rPr>
            <w:rStyle w:val="Hyperlink"/>
            <w:rFonts w:eastAsiaTheme="minorHAnsi"/>
            <w:color w:val="006458"/>
            <w:sz w:val="22"/>
            <w:szCs w:val="22"/>
            <w:lang w:eastAsia="en-US"/>
          </w:rPr>
          <w:t>isciplinary proce</w:t>
        </w:r>
        <w:r w:rsidR="00A45EAF" w:rsidRPr="005A0C43">
          <w:rPr>
            <w:rStyle w:val="Hyperlink"/>
            <w:rFonts w:eastAsiaTheme="minorHAnsi"/>
            <w:color w:val="006458"/>
            <w:sz w:val="22"/>
            <w:szCs w:val="22"/>
            <w:lang w:eastAsia="en-US"/>
          </w:rPr>
          <w:t>dure</w:t>
        </w:r>
      </w:hyperlink>
      <w:r w:rsidR="004D31C0" w:rsidRPr="006D0419">
        <w:rPr>
          <w:rFonts w:eastAsiaTheme="minorHAnsi"/>
          <w:sz w:val="22"/>
          <w:szCs w:val="22"/>
          <w:lang w:eastAsia="en-US"/>
        </w:rPr>
        <w:t xml:space="preserve"> ‘Disciplinary Investigation’</w:t>
      </w:r>
      <w:r w:rsidR="00003AD8">
        <w:rPr>
          <w:rFonts w:eastAsiaTheme="minorHAnsi"/>
          <w:sz w:val="22"/>
          <w:szCs w:val="22"/>
          <w:lang w:eastAsia="en-US"/>
        </w:rPr>
        <w:t xml:space="preserve">. </w:t>
      </w:r>
    </w:p>
    <w:p w14:paraId="3048C204" w14:textId="77777777" w:rsidR="000B5802" w:rsidRPr="006D0419" w:rsidRDefault="000B5802" w:rsidP="00C063E7">
      <w:pPr>
        <w:pStyle w:val="ListParagraph"/>
        <w:rPr>
          <w:rFonts w:eastAsiaTheme="minorHAnsi"/>
          <w:sz w:val="22"/>
          <w:szCs w:val="22"/>
          <w:lang w:eastAsia="en-US"/>
        </w:rPr>
      </w:pPr>
    </w:p>
    <w:p w14:paraId="34E704B6" w14:textId="3777CFB5" w:rsidR="009774AD" w:rsidRPr="006D0419" w:rsidRDefault="004A1C44"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sz w:val="22"/>
          <w:szCs w:val="22"/>
          <w:lang w:eastAsia="en-US"/>
        </w:rPr>
        <w:t xml:space="preserve">Completed investigation report sent to </w:t>
      </w:r>
      <w:r w:rsidR="004D31C0" w:rsidRPr="006D0419">
        <w:rPr>
          <w:rFonts w:eastAsiaTheme="minorHAnsi"/>
          <w:sz w:val="22"/>
          <w:szCs w:val="22"/>
          <w:lang w:eastAsia="en-US"/>
        </w:rPr>
        <w:t xml:space="preserve">commissioning </w:t>
      </w:r>
      <w:r w:rsidR="00C61422" w:rsidRPr="006D0419">
        <w:rPr>
          <w:rFonts w:eastAsiaTheme="minorHAnsi"/>
          <w:sz w:val="22"/>
          <w:szCs w:val="22"/>
          <w:lang w:eastAsia="en-US"/>
        </w:rPr>
        <w:t>manager</w:t>
      </w:r>
      <w:r w:rsidR="009E1330">
        <w:rPr>
          <w:rFonts w:eastAsiaTheme="minorHAnsi"/>
          <w:sz w:val="22"/>
          <w:szCs w:val="22"/>
          <w:lang w:eastAsia="en-US"/>
        </w:rPr>
        <w:t>,</w:t>
      </w:r>
      <w:r w:rsidR="00C20C3E" w:rsidRPr="006D0419">
        <w:rPr>
          <w:rFonts w:eastAsiaTheme="minorHAnsi"/>
          <w:sz w:val="22"/>
          <w:szCs w:val="22"/>
          <w:lang w:eastAsia="en-US"/>
        </w:rPr>
        <w:t xml:space="preserve"> </w:t>
      </w:r>
      <w:proofErr w:type="gramStart"/>
      <w:r w:rsidRPr="006D0419">
        <w:rPr>
          <w:rFonts w:eastAsiaTheme="minorHAnsi"/>
          <w:sz w:val="22"/>
          <w:szCs w:val="22"/>
          <w:lang w:eastAsia="en-US"/>
        </w:rPr>
        <w:t>complainant</w:t>
      </w:r>
      <w:proofErr w:type="gramEnd"/>
      <w:r w:rsidRPr="006D0419">
        <w:rPr>
          <w:rFonts w:eastAsiaTheme="minorHAnsi"/>
          <w:sz w:val="22"/>
          <w:szCs w:val="22"/>
          <w:lang w:eastAsia="en-US"/>
        </w:rPr>
        <w:t xml:space="preserve"> and alleged bully / harasser</w:t>
      </w:r>
      <w:r w:rsidR="00C61422" w:rsidRPr="006D0419">
        <w:rPr>
          <w:rFonts w:eastAsiaTheme="minorHAnsi"/>
          <w:sz w:val="22"/>
          <w:szCs w:val="22"/>
          <w:lang w:eastAsia="en-US"/>
        </w:rPr>
        <w:t xml:space="preserve">. </w:t>
      </w:r>
    </w:p>
    <w:p w14:paraId="1DAC77DC" w14:textId="77777777" w:rsidR="009774AD" w:rsidRPr="006D0419" w:rsidRDefault="009774AD" w:rsidP="009774AD">
      <w:pPr>
        <w:pStyle w:val="ListParagraph"/>
        <w:rPr>
          <w:rFonts w:eastAsiaTheme="minorHAnsi" w:cs="Arial"/>
          <w:sz w:val="22"/>
          <w:szCs w:val="22"/>
          <w:lang w:eastAsia="en-US"/>
        </w:rPr>
      </w:pPr>
    </w:p>
    <w:p w14:paraId="5606FFA1" w14:textId="77777777" w:rsidR="009774AD" w:rsidRPr="006D0419" w:rsidRDefault="004D31C0"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 xml:space="preserve">Formal disciplinary meeting </w:t>
      </w:r>
      <w:r w:rsidR="00FB55D0" w:rsidRPr="006D0419">
        <w:rPr>
          <w:rFonts w:eastAsiaTheme="minorHAnsi" w:cs="Arial"/>
          <w:sz w:val="22"/>
          <w:szCs w:val="22"/>
          <w:lang w:eastAsia="en-US"/>
        </w:rPr>
        <w:t>arranged</w:t>
      </w:r>
      <w:r w:rsidR="004A1C44" w:rsidRPr="006D0419">
        <w:rPr>
          <w:rFonts w:eastAsiaTheme="minorHAnsi" w:cs="Arial"/>
          <w:sz w:val="22"/>
          <w:szCs w:val="22"/>
          <w:lang w:eastAsia="en-US"/>
        </w:rPr>
        <w:t xml:space="preserve"> with all parties</w:t>
      </w:r>
      <w:r w:rsidR="00C61422" w:rsidRPr="006D0419">
        <w:rPr>
          <w:rFonts w:eastAsiaTheme="minorHAnsi" w:cs="Arial"/>
          <w:sz w:val="22"/>
          <w:szCs w:val="22"/>
          <w:lang w:eastAsia="en-US"/>
        </w:rPr>
        <w:t>.</w:t>
      </w:r>
    </w:p>
    <w:p w14:paraId="6589BA53" w14:textId="77777777" w:rsidR="009774AD" w:rsidRPr="006D0419" w:rsidRDefault="009774AD" w:rsidP="009774AD">
      <w:pPr>
        <w:pStyle w:val="ListParagraph"/>
        <w:rPr>
          <w:rFonts w:eastAsiaTheme="minorHAnsi" w:cs="Arial"/>
          <w:sz w:val="22"/>
          <w:szCs w:val="22"/>
          <w:lang w:eastAsia="en-US"/>
        </w:rPr>
      </w:pPr>
    </w:p>
    <w:p w14:paraId="15EAD102" w14:textId="104505EC" w:rsidR="009774AD" w:rsidRPr="006D0419" w:rsidRDefault="0089022A"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 xml:space="preserve">At the meeting the </w:t>
      </w:r>
      <w:r w:rsidR="00EB0601" w:rsidRPr="006D0419">
        <w:rPr>
          <w:rFonts w:eastAsiaTheme="minorHAnsi" w:cs="Arial"/>
          <w:sz w:val="22"/>
          <w:szCs w:val="22"/>
          <w:lang w:eastAsia="en-US"/>
        </w:rPr>
        <w:t xml:space="preserve">commissioning </w:t>
      </w:r>
      <w:r w:rsidRPr="006D0419">
        <w:rPr>
          <w:rFonts w:eastAsiaTheme="minorHAnsi" w:cs="Arial"/>
          <w:sz w:val="22"/>
          <w:szCs w:val="22"/>
          <w:lang w:eastAsia="en-US"/>
        </w:rPr>
        <w:t>manager should explain the allegations against the alleged bully / harasser and go through the evidence that has been gathered.  Both the complainant and the alleged bully / harasser should be given a reasonable opportunity to ask questions, present evidence and call relevant witnesses</w:t>
      </w:r>
      <w:r w:rsidR="00A95BBB">
        <w:rPr>
          <w:rFonts w:eastAsiaTheme="minorHAnsi" w:cs="Arial"/>
          <w:sz w:val="22"/>
          <w:szCs w:val="22"/>
          <w:lang w:eastAsia="en-US"/>
        </w:rPr>
        <w:t>.</w:t>
      </w:r>
    </w:p>
    <w:p w14:paraId="6C60F07F" w14:textId="77777777" w:rsidR="009774AD" w:rsidRPr="006D0419" w:rsidRDefault="009774AD" w:rsidP="009774AD">
      <w:pPr>
        <w:pStyle w:val="ListParagraph"/>
        <w:rPr>
          <w:rFonts w:eastAsiaTheme="minorHAnsi" w:cs="Arial"/>
          <w:sz w:val="22"/>
          <w:szCs w:val="22"/>
          <w:lang w:eastAsia="en-US"/>
        </w:rPr>
      </w:pPr>
    </w:p>
    <w:p w14:paraId="7AC216D1" w14:textId="2A41B577" w:rsidR="009774AD" w:rsidRPr="006D0419" w:rsidRDefault="001258D8"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Co</w:t>
      </w:r>
      <w:r w:rsidR="004A1C44" w:rsidRPr="006D0419">
        <w:rPr>
          <w:rFonts w:eastAsiaTheme="minorHAnsi" w:cs="Arial"/>
          <w:sz w:val="22"/>
          <w:szCs w:val="22"/>
          <w:lang w:eastAsia="en-US"/>
        </w:rPr>
        <w:t xml:space="preserve">mplainant </w:t>
      </w:r>
      <w:r w:rsidR="0089022A" w:rsidRPr="006D0419">
        <w:rPr>
          <w:rFonts w:eastAsiaTheme="minorHAnsi" w:cs="Arial"/>
          <w:sz w:val="22"/>
          <w:szCs w:val="22"/>
          <w:lang w:eastAsia="en-US"/>
        </w:rPr>
        <w:t xml:space="preserve">or </w:t>
      </w:r>
      <w:r w:rsidR="00993E5E" w:rsidRPr="006D0419">
        <w:rPr>
          <w:rFonts w:eastAsiaTheme="minorHAnsi" w:cs="Arial"/>
          <w:sz w:val="22"/>
          <w:szCs w:val="22"/>
          <w:lang w:eastAsia="en-US"/>
        </w:rPr>
        <w:t>r</w:t>
      </w:r>
      <w:r w:rsidR="0089022A" w:rsidRPr="006D0419">
        <w:rPr>
          <w:rFonts w:eastAsiaTheme="minorHAnsi" w:cs="Arial"/>
          <w:sz w:val="22"/>
          <w:szCs w:val="22"/>
          <w:lang w:eastAsia="en-US"/>
        </w:rPr>
        <w:t xml:space="preserve">epresentative </w:t>
      </w:r>
      <w:r w:rsidR="00A95BBB" w:rsidRPr="006D0419">
        <w:rPr>
          <w:rFonts w:eastAsiaTheme="minorHAnsi" w:cs="Arial"/>
          <w:sz w:val="22"/>
          <w:szCs w:val="22"/>
          <w:lang w:eastAsia="en-US"/>
        </w:rPr>
        <w:t>can present</w:t>
      </w:r>
      <w:r w:rsidR="0089022A" w:rsidRPr="006D0419">
        <w:rPr>
          <w:rFonts w:eastAsiaTheme="minorHAnsi" w:cs="Arial"/>
          <w:sz w:val="22"/>
          <w:szCs w:val="22"/>
          <w:lang w:eastAsia="en-US"/>
        </w:rPr>
        <w:t xml:space="preserve"> an</w:t>
      </w:r>
      <w:r w:rsidR="000C05AC" w:rsidRPr="006D0419">
        <w:rPr>
          <w:rFonts w:eastAsiaTheme="minorHAnsi" w:cs="Arial"/>
          <w:sz w:val="22"/>
          <w:szCs w:val="22"/>
          <w:lang w:eastAsia="en-US"/>
        </w:rPr>
        <w:t xml:space="preserve"> impact</w:t>
      </w:r>
      <w:r w:rsidR="004A1C44" w:rsidRPr="006D0419">
        <w:rPr>
          <w:rFonts w:eastAsiaTheme="minorHAnsi" w:cs="Arial"/>
          <w:sz w:val="22"/>
          <w:szCs w:val="22"/>
          <w:lang w:eastAsia="en-US"/>
        </w:rPr>
        <w:t xml:space="preserve"> statement</w:t>
      </w:r>
      <w:r w:rsidR="00B61540" w:rsidRPr="006D0419">
        <w:rPr>
          <w:rFonts w:eastAsiaTheme="minorHAnsi" w:cs="Arial"/>
          <w:sz w:val="22"/>
          <w:szCs w:val="22"/>
          <w:lang w:eastAsia="en-US"/>
        </w:rPr>
        <w:t xml:space="preserve"> </w:t>
      </w:r>
      <w:r w:rsidR="001B5A3F" w:rsidRPr="006D0419">
        <w:rPr>
          <w:rFonts w:eastAsiaTheme="minorHAnsi" w:cs="Arial"/>
          <w:sz w:val="22"/>
          <w:szCs w:val="22"/>
          <w:lang w:eastAsia="en-US"/>
        </w:rPr>
        <w:t xml:space="preserve">- </w:t>
      </w:r>
      <w:r w:rsidR="00B61540" w:rsidRPr="006D0419">
        <w:rPr>
          <w:rFonts w:eastAsiaTheme="minorHAnsi" w:cs="Arial"/>
          <w:sz w:val="22"/>
          <w:szCs w:val="22"/>
          <w:lang w:eastAsia="en-US"/>
        </w:rPr>
        <w:t>this can include desired resolution</w:t>
      </w:r>
      <w:r w:rsidR="00EA4C18" w:rsidRPr="006D0419">
        <w:rPr>
          <w:rFonts w:eastAsiaTheme="minorHAnsi" w:cs="Arial"/>
          <w:sz w:val="22"/>
          <w:szCs w:val="22"/>
          <w:lang w:eastAsia="en-US"/>
        </w:rPr>
        <w:t xml:space="preserve">. </w:t>
      </w:r>
      <w:r w:rsidR="00FB55D0" w:rsidRPr="006D0419">
        <w:rPr>
          <w:rFonts w:eastAsiaTheme="minorHAnsi" w:cs="Arial"/>
          <w:sz w:val="22"/>
          <w:szCs w:val="22"/>
          <w:lang w:eastAsia="en-US"/>
        </w:rPr>
        <w:t xml:space="preserve"> </w:t>
      </w:r>
    </w:p>
    <w:p w14:paraId="02F25860" w14:textId="77777777" w:rsidR="009774AD" w:rsidRPr="006D0419" w:rsidRDefault="009774AD" w:rsidP="009774AD">
      <w:pPr>
        <w:pStyle w:val="ListParagraph"/>
        <w:rPr>
          <w:rFonts w:eastAsiaTheme="minorHAnsi"/>
          <w:sz w:val="22"/>
          <w:szCs w:val="22"/>
          <w:lang w:eastAsia="en-US"/>
        </w:rPr>
      </w:pPr>
    </w:p>
    <w:p w14:paraId="03CCBFDD" w14:textId="15A72CBC" w:rsidR="009774AD" w:rsidRPr="006D0419" w:rsidRDefault="0089022A" w:rsidP="00B1100F">
      <w:pPr>
        <w:pStyle w:val="ListParagraph"/>
        <w:numPr>
          <w:ilvl w:val="0"/>
          <w:numId w:val="1"/>
        </w:numPr>
        <w:spacing w:after="200" w:line="276" w:lineRule="auto"/>
        <w:rPr>
          <w:rFonts w:eastAsiaTheme="minorHAnsi" w:cs="Arial"/>
          <w:sz w:val="22"/>
          <w:szCs w:val="22"/>
          <w:lang w:eastAsia="en-US"/>
        </w:rPr>
      </w:pPr>
      <w:bookmarkStart w:id="7" w:name="_Hlk104534143"/>
      <w:r w:rsidRPr="006D0419">
        <w:rPr>
          <w:rFonts w:eastAsiaTheme="minorHAnsi"/>
          <w:sz w:val="22"/>
          <w:szCs w:val="22"/>
          <w:lang w:eastAsia="en-US"/>
        </w:rPr>
        <w:t xml:space="preserve">The meeting will </w:t>
      </w:r>
      <w:r w:rsidR="00F9246F" w:rsidRPr="006D0419">
        <w:rPr>
          <w:rFonts w:eastAsiaTheme="minorHAnsi"/>
          <w:sz w:val="22"/>
          <w:szCs w:val="22"/>
          <w:lang w:eastAsia="en-US"/>
        </w:rPr>
        <w:t>adjourn,</w:t>
      </w:r>
      <w:r w:rsidRPr="006D0419">
        <w:rPr>
          <w:rFonts w:eastAsiaTheme="minorHAnsi"/>
          <w:sz w:val="22"/>
          <w:szCs w:val="22"/>
          <w:lang w:eastAsia="en-US"/>
        </w:rPr>
        <w:t xml:space="preserve"> and a decision will be reached by the </w:t>
      </w:r>
      <w:r w:rsidR="008E27B5" w:rsidRPr="006D0419">
        <w:rPr>
          <w:rFonts w:eastAsiaTheme="minorHAnsi"/>
          <w:sz w:val="22"/>
          <w:szCs w:val="22"/>
          <w:lang w:eastAsia="en-US"/>
        </w:rPr>
        <w:t>commissioning manager</w:t>
      </w:r>
      <w:r w:rsidRPr="006D0419">
        <w:rPr>
          <w:rFonts w:eastAsiaTheme="minorHAnsi"/>
          <w:sz w:val="22"/>
          <w:szCs w:val="22"/>
          <w:lang w:eastAsia="en-US"/>
        </w:rPr>
        <w:t>. If</w:t>
      </w:r>
      <w:r w:rsidR="008E27B5" w:rsidRPr="006D0419">
        <w:rPr>
          <w:rFonts w:eastAsiaTheme="minorHAnsi"/>
          <w:sz w:val="22"/>
          <w:szCs w:val="22"/>
          <w:lang w:eastAsia="en-US"/>
        </w:rPr>
        <w:t xml:space="preserve"> a decision cannot be reached immediately, </w:t>
      </w:r>
      <w:r w:rsidRPr="006D0419">
        <w:rPr>
          <w:rFonts w:eastAsiaTheme="minorHAnsi"/>
          <w:sz w:val="22"/>
          <w:szCs w:val="22"/>
          <w:lang w:eastAsia="en-US"/>
        </w:rPr>
        <w:t>the meeting will be reconvened as soon as possible</w:t>
      </w:r>
      <w:r w:rsidR="008E27B5" w:rsidRPr="006D0419">
        <w:rPr>
          <w:rFonts w:eastAsiaTheme="minorHAnsi"/>
          <w:sz w:val="22"/>
          <w:szCs w:val="22"/>
          <w:lang w:eastAsia="en-US"/>
        </w:rPr>
        <w:t xml:space="preserve">. </w:t>
      </w:r>
      <w:r w:rsidR="00E36D68">
        <w:rPr>
          <w:rFonts w:eastAsiaTheme="minorHAnsi"/>
          <w:sz w:val="22"/>
          <w:szCs w:val="22"/>
          <w:lang w:eastAsia="en-US"/>
        </w:rPr>
        <w:t xml:space="preserve">The </w:t>
      </w:r>
      <w:r w:rsidR="0065687C" w:rsidRPr="006D0419">
        <w:rPr>
          <w:rFonts w:eastAsiaTheme="minorHAnsi"/>
          <w:sz w:val="22"/>
          <w:szCs w:val="22"/>
          <w:lang w:eastAsia="en-US"/>
        </w:rPr>
        <w:t>Commissioning</w:t>
      </w:r>
      <w:r w:rsidR="008E27B5" w:rsidRPr="006D0419">
        <w:rPr>
          <w:rFonts w:eastAsiaTheme="minorHAnsi"/>
          <w:sz w:val="22"/>
          <w:szCs w:val="22"/>
          <w:lang w:eastAsia="en-US"/>
        </w:rPr>
        <w:t xml:space="preserve"> manager should refer to section 11 and 12 of the </w:t>
      </w:r>
      <w:hyperlink r:id="rId11" w:history="1">
        <w:r w:rsidR="008E27B5" w:rsidRPr="00EC6279">
          <w:rPr>
            <w:rStyle w:val="Hyperlink"/>
            <w:rFonts w:eastAsiaTheme="minorHAnsi"/>
            <w:color w:val="00A04E"/>
            <w:sz w:val="22"/>
            <w:szCs w:val="22"/>
            <w:lang w:eastAsia="en-US"/>
          </w:rPr>
          <w:t>disciplinary proce</w:t>
        </w:r>
        <w:r w:rsidR="0071020B" w:rsidRPr="00EC6279">
          <w:rPr>
            <w:rStyle w:val="Hyperlink"/>
            <w:rFonts w:eastAsiaTheme="minorHAnsi"/>
            <w:color w:val="00A04E"/>
            <w:sz w:val="22"/>
            <w:szCs w:val="22"/>
            <w:lang w:eastAsia="en-US"/>
          </w:rPr>
          <w:t>dure</w:t>
        </w:r>
      </w:hyperlink>
      <w:r w:rsidR="0071020B" w:rsidRPr="006D0419">
        <w:rPr>
          <w:rFonts w:eastAsiaTheme="minorHAnsi"/>
          <w:sz w:val="22"/>
          <w:szCs w:val="22"/>
          <w:lang w:eastAsia="en-US"/>
        </w:rPr>
        <w:t xml:space="preserve"> </w:t>
      </w:r>
      <w:r w:rsidR="008E27B5" w:rsidRPr="006D0419">
        <w:rPr>
          <w:rFonts w:eastAsiaTheme="minorHAnsi"/>
          <w:sz w:val="22"/>
          <w:szCs w:val="22"/>
          <w:lang w:eastAsia="en-US"/>
        </w:rPr>
        <w:t>and seek advice from their HR Professional</w:t>
      </w:r>
      <w:r w:rsidR="00E36D68">
        <w:rPr>
          <w:rFonts w:eastAsiaTheme="minorHAnsi"/>
          <w:sz w:val="22"/>
          <w:szCs w:val="22"/>
          <w:lang w:eastAsia="en-US"/>
        </w:rPr>
        <w:t xml:space="preserve">. </w:t>
      </w:r>
    </w:p>
    <w:bookmarkEnd w:id="7"/>
    <w:p w14:paraId="60E92553" w14:textId="77777777" w:rsidR="009774AD" w:rsidRPr="006D0419" w:rsidRDefault="009774AD" w:rsidP="009774AD">
      <w:pPr>
        <w:pStyle w:val="ListParagraph"/>
        <w:rPr>
          <w:rFonts w:eastAsiaTheme="minorHAnsi" w:cs="Arial"/>
          <w:sz w:val="22"/>
          <w:szCs w:val="22"/>
          <w:lang w:eastAsia="en-US"/>
        </w:rPr>
      </w:pPr>
    </w:p>
    <w:p w14:paraId="4EE8F504" w14:textId="4FCAAD95" w:rsidR="009774AD" w:rsidRPr="006D0419" w:rsidRDefault="0089022A" w:rsidP="00B1100F">
      <w:pPr>
        <w:pStyle w:val="ListParagraph"/>
        <w:numPr>
          <w:ilvl w:val="0"/>
          <w:numId w:val="1"/>
        </w:numPr>
        <w:spacing w:after="200" w:line="276" w:lineRule="auto"/>
        <w:rPr>
          <w:rFonts w:eastAsiaTheme="minorHAnsi" w:cs="Arial"/>
          <w:sz w:val="22"/>
          <w:szCs w:val="22"/>
          <w:lang w:eastAsia="en-US"/>
        </w:rPr>
      </w:pPr>
      <w:bookmarkStart w:id="8" w:name="_Hlk104534241"/>
      <w:r w:rsidRPr="006D0419">
        <w:rPr>
          <w:rFonts w:eastAsiaTheme="minorHAnsi" w:cs="Arial"/>
          <w:sz w:val="22"/>
          <w:szCs w:val="22"/>
          <w:lang w:eastAsia="en-US"/>
        </w:rPr>
        <w:t xml:space="preserve">Following the </w:t>
      </w:r>
      <w:r w:rsidR="006B7727" w:rsidRPr="006D0419">
        <w:rPr>
          <w:rFonts w:eastAsiaTheme="minorHAnsi" w:cs="Arial"/>
          <w:sz w:val="22"/>
          <w:szCs w:val="22"/>
          <w:lang w:eastAsia="en-US"/>
        </w:rPr>
        <w:t>adjournment,</w:t>
      </w:r>
      <w:r w:rsidRPr="006D0419">
        <w:rPr>
          <w:rFonts w:eastAsiaTheme="minorHAnsi" w:cs="Arial"/>
          <w:sz w:val="22"/>
          <w:szCs w:val="22"/>
          <w:lang w:eastAsia="en-US"/>
        </w:rPr>
        <w:t xml:space="preserve"> the </w:t>
      </w:r>
      <w:r w:rsidR="009E09AB">
        <w:rPr>
          <w:rFonts w:eastAsiaTheme="minorHAnsi" w:cs="Arial"/>
          <w:sz w:val="22"/>
          <w:szCs w:val="22"/>
          <w:lang w:eastAsia="en-US"/>
        </w:rPr>
        <w:t xml:space="preserve">employees </w:t>
      </w:r>
      <w:r w:rsidRPr="006D0419">
        <w:rPr>
          <w:rFonts w:eastAsiaTheme="minorHAnsi" w:cs="Arial"/>
          <w:sz w:val="22"/>
          <w:szCs w:val="22"/>
          <w:lang w:eastAsia="en-US"/>
        </w:rPr>
        <w:t>will then be recalled</w:t>
      </w:r>
      <w:r w:rsidR="008E27B5" w:rsidRPr="006D0419">
        <w:rPr>
          <w:rFonts w:eastAsiaTheme="minorHAnsi" w:cs="Arial"/>
          <w:sz w:val="22"/>
          <w:szCs w:val="22"/>
          <w:lang w:eastAsia="en-US"/>
        </w:rPr>
        <w:t xml:space="preserve"> </w:t>
      </w:r>
      <w:r w:rsidR="009774AD" w:rsidRPr="009E09AB">
        <w:rPr>
          <w:rFonts w:eastAsiaTheme="minorHAnsi" w:cs="Arial"/>
          <w:sz w:val="22"/>
          <w:szCs w:val="22"/>
          <w:u w:val="single"/>
          <w:lang w:eastAsia="en-US"/>
        </w:rPr>
        <w:t>separately</w:t>
      </w:r>
      <w:r w:rsidR="009774AD" w:rsidRPr="006D0419">
        <w:rPr>
          <w:rFonts w:eastAsiaTheme="minorHAnsi" w:cs="Arial"/>
          <w:sz w:val="22"/>
          <w:szCs w:val="22"/>
          <w:lang w:eastAsia="en-US"/>
        </w:rPr>
        <w:t xml:space="preserve"> </w:t>
      </w:r>
      <w:r w:rsidR="008E27B5" w:rsidRPr="006D0419">
        <w:rPr>
          <w:rFonts w:eastAsiaTheme="minorHAnsi" w:cs="Arial"/>
          <w:sz w:val="22"/>
          <w:szCs w:val="22"/>
          <w:lang w:eastAsia="en-US"/>
        </w:rPr>
        <w:t xml:space="preserve">and </w:t>
      </w:r>
      <w:r w:rsidRPr="006D0419">
        <w:rPr>
          <w:rFonts w:eastAsiaTheme="minorHAnsi" w:cs="Arial"/>
          <w:sz w:val="22"/>
          <w:szCs w:val="22"/>
          <w:lang w:eastAsia="en-US"/>
        </w:rPr>
        <w:t>will be informed of the decision</w:t>
      </w:r>
      <w:r w:rsidR="009E09AB">
        <w:rPr>
          <w:rFonts w:eastAsiaTheme="minorHAnsi" w:cs="Arial"/>
          <w:sz w:val="22"/>
          <w:szCs w:val="22"/>
          <w:lang w:eastAsia="en-US"/>
        </w:rPr>
        <w:t xml:space="preserve"> to uphold or not uphold the complaint</w:t>
      </w:r>
      <w:r w:rsidR="008E27B5" w:rsidRPr="006D0419">
        <w:rPr>
          <w:rFonts w:eastAsiaTheme="minorHAnsi" w:cs="Arial"/>
          <w:sz w:val="22"/>
          <w:szCs w:val="22"/>
          <w:lang w:eastAsia="en-US"/>
        </w:rPr>
        <w:t xml:space="preserve">. </w:t>
      </w:r>
    </w:p>
    <w:p w14:paraId="5A0C824D" w14:textId="77777777" w:rsidR="009774AD" w:rsidRPr="006D0419" w:rsidRDefault="009774AD" w:rsidP="009774AD">
      <w:pPr>
        <w:pStyle w:val="ListParagraph"/>
        <w:rPr>
          <w:rFonts w:eastAsiaTheme="minorHAnsi" w:cs="Arial"/>
          <w:sz w:val="22"/>
          <w:szCs w:val="22"/>
          <w:lang w:eastAsia="en-US"/>
        </w:rPr>
      </w:pPr>
    </w:p>
    <w:p w14:paraId="64CD5F3F" w14:textId="760DF62A" w:rsidR="009774AD" w:rsidRPr="006D0419" w:rsidRDefault="008E27B5"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Where, following a disciplinary meeting the</w:t>
      </w:r>
      <w:r w:rsidR="001F0642" w:rsidRPr="006D0419">
        <w:rPr>
          <w:rFonts w:eastAsiaTheme="minorHAnsi" w:cs="Arial"/>
          <w:sz w:val="22"/>
          <w:szCs w:val="22"/>
          <w:lang w:eastAsia="en-US"/>
        </w:rPr>
        <w:t xml:space="preserve"> Commissioning</w:t>
      </w:r>
      <w:r w:rsidRPr="006D0419">
        <w:rPr>
          <w:rFonts w:eastAsiaTheme="minorHAnsi" w:cs="Arial"/>
          <w:sz w:val="22"/>
          <w:szCs w:val="22"/>
          <w:lang w:eastAsia="en-US"/>
        </w:rPr>
        <w:t xml:space="preserve"> manager establishes that no misconduct has taken place; </w:t>
      </w:r>
      <w:r w:rsidR="009E09AB">
        <w:rPr>
          <w:rFonts w:eastAsiaTheme="minorHAnsi" w:cs="Arial"/>
          <w:sz w:val="22"/>
          <w:szCs w:val="22"/>
          <w:lang w:eastAsia="en-US"/>
        </w:rPr>
        <w:t>both</w:t>
      </w:r>
      <w:r w:rsidRPr="006D0419">
        <w:rPr>
          <w:rFonts w:eastAsiaTheme="minorHAnsi" w:cs="Arial"/>
          <w:sz w:val="22"/>
          <w:szCs w:val="22"/>
          <w:lang w:eastAsia="en-US"/>
        </w:rPr>
        <w:t xml:space="preserve"> employees will be informed that there is no case to answer and no disciplinary action to take.   </w:t>
      </w:r>
    </w:p>
    <w:p w14:paraId="35CBD61E" w14:textId="77777777" w:rsidR="009774AD" w:rsidRPr="006D0419" w:rsidRDefault="009774AD" w:rsidP="009774AD">
      <w:pPr>
        <w:pStyle w:val="ListParagraph"/>
        <w:rPr>
          <w:rFonts w:eastAsiaTheme="minorHAnsi" w:cs="Arial"/>
          <w:sz w:val="22"/>
          <w:szCs w:val="22"/>
          <w:lang w:eastAsia="en-US"/>
        </w:rPr>
      </w:pPr>
    </w:p>
    <w:p w14:paraId="54A3C179" w14:textId="14AB2C77" w:rsidR="009E09AB" w:rsidRPr="009E09AB" w:rsidRDefault="000C05AC" w:rsidP="009E09AB">
      <w:pPr>
        <w:pStyle w:val="ListParagraph"/>
        <w:numPr>
          <w:ilvl w:val="0"/>
          <w:numId w:val="3"/>
        </w:numPr>
        <w:spacing w:after="200" w:line="276" w:lineRule="auto"/>
        <w:rPr>
          <w:rFonts w:eastAsiaTheme="minorHAnsi" w:cs="Arial"/>
          <w:sz w:val="22"/>
          <w:szCs w:val="22"/>
          <w:lang w:eastAsia="en-US"/>
        </w:rPr>
      </w:pPr>
      <w:r w:rsidRPr="006D0419">
        <w:rPr>
          <w:rFonts w:eastAsiaTheme="minorHAnsi" w:cs="Arial"/>
          <w:sz w:val="22"/>
          <w:szCs w:val="22"/>
          <w:lang w:eastAsia="en-US"/>
        </w:rPr>
        <w:t>Complainant will be advised at this stage of his/her right of appeal and the time limit for any such appeal.</w:t>
      </w:r>
      <w:r w:rsidR="009E09AB">
        <w:rPr>
          <w:rFonts w:eastAsiaTheme="minorHAnsi" w:cs="Arial"/>
          <w:sz w:val="22"/>
          <w:szCs w:val="22"/>
          <w:lang w:eastAsia="en-US"/>
        </w:rPr>
        <w:t xml:space="preserve"> </w:t>
      </w:r>
      <w:r w:rsidR="009E09AB" w:rsidRPr="00F914B0">
        <w:rPr>
          <w:rFonts w:eastAsiaTheme="minorHAnsi" w:cs="Arial"/>
          <w:sz w:val="22"/>
          <w:szCs w:val="22"/>
          <w:lang w:eastAsia="en-US"/>
        </w:rPr>
        <w:t xml:space="preserve">NB. This appeal is limited to procedural concerns only. </w:t>
      </w:r>
    </w:p>
    <w:p w14:paraId="3DD5F888" w14:textId="77777777" w:rsidR="009774AD" w:rsidRPr="006D0419" w:rsidRDefault="009774AD" w:rsidP="009774AD">
      <w:pPr>
        <w:pStyle w:val="ListParagraph"/>
        <w:spacing w:after="200" w:line="276" w:lineRule="auto"/>
        <w:ind w:left="1440"/>
        <w:rPr>
          <w:rFonts w:eastAsiaTheme="minorHAnsi" w:cs="Arial"/>
          <w:sz w:val="22"/>
          <w:szCs w:val="22"/>
          <w:lang w:eastAsia="en-US"/>
        </w:rPr>
      </w:pPr>
    </w:p>
    <w:p w14:paraId="49F94450" w14:textId="5E01A79E" w:rsidR="00C02820" w:rsidRPr="006D0419" w:rsidRDefault="000A3220" w:rsidP="00B1100F">
      <w:pPr>
        <w:pStyle w:val="ListParagraph"/>
        <w:numPr>
          <w:ilvl w:val="0"/>
          <w:numId w:val="1"/>
        </w:numPr>
        <w:spacing w:after="200" w:line="276" w:lineRule="auto"/>
        <w:rPr>
          <w:rFonts w:eastAsiaTheme="minorHAnsi" w:cs="Arial"/>
          <w:sz w:val="22"/>
          <w:szCs w:val="22"/>
          <w:lang w:eastAsia="en-US"/>
        </w:rPr>
      </w:pPr>
      <w:proofErr w:type="gramStart"/>
      <w:r w:rsidRPr="006D0419">
        <w:rPr>
          <w:rFonts w:eastAsiaTheme="minorHAnsi" w:cs="Arial"/>
          <w:sz w:val="22"/>
          <w:szCs w:val="22"/>
          <w:lang w:eastAsia="en-US"/>
        </w:rPr>
        <w:t xml:space="preserve">If </w:t>
      </w:r>
      <w:r w:rsidR="008E27B5" w:rsidRPr="006D0419">
        <w:rPr>
          <w:rFonts w:eastAsiaTheme="minorHAnsi" w:cs="Arial"/>
          <w:sz w:val="22"/>
          <w:szCs w:val="22"/>
          <w:lang w:eastAsia="en-US"/>
        </w:rPr>
        <w:t xml:space="preserve"> misconduct</w:t>
      </w:r>
      <w:proofErr w:type="gramEnd"/>
      <w:r w:rsidR="008E27B5" w:rsidRPr="006D0419">
        <w:rPr>
          <w:rFonts w:eastAsiaTheme="minorHAnsi" w:cs="Arial"/>
          <w:sz w:val="22"/>
          <w:szCs w:val="22"/>
          <w:lang w:eastAsia="en-US"/>
        </w:rPr>
        <w:t xml:space="preserve"> is found to have </w:t>
      </w:r>
      <w:r w:rsidR="00954791" w:rsidRPr="006D0419">
        <w:rPr>
          <w:rFonts w:eastAsiaTheme="minorHAnsi" w:cs="Arial"/>
          <w:sz w:val="22"/>
          <w:szCs w:val="22"/>
          <w:lang w:eastAsia="en-US"/>
        </w:rPr>
        <w:t>occurred,</w:t>
      </w:r>
      <w:r w:rsidR="008E27B5" w:rsidRPr="006D0419">
        <w:rPr>
          <w:rFonts w:eastAsiaTheme="minorHAnsi" w:cs="Arial"/>
          <w:sz w:val="22"/>
          <w:szCs w:val="22"/>
          <w:lang w:eastAsia="en-US"/>
        </w:rPr>
        <w:t xml:space="preserve"> the commissioning manager will inform the</w:t>
      </w:r>
      <w:r w:rsidR="000C05AC" w:rsidRPr="006D0419">
        <w:rPr>
          <w:rFonts w:eastAsiaTheme="minorHAnsi" w:cs="Arial"/>
          <w:sz w:val="22"/>
          <w:szCs w:val="22"/>
          <w:lang w:eastAsia="en-US"/>
        </w:rPr>
        <w:t xml:space="preserve"> alleged bully / harasser </w:t>
      </w:r>
      <w:r w:rsidR="008E27B5" w:rsidRPr="006D0419">
        <w:rPr>
          <w:rFonts w:eastAsiaTheme="minorHAnsi" w:cs="Arial"/>
          <w:sz w:val="22"/>
          <w:szCs w:val="22"/>
          <w:lang w:eastAsia="en-US"/>
        </w:rPr>
        <w:t xml:space="preserve"> of the disciplinary sanction to be imposed</w:t>
      </w:r>
      <w:r w:rsidR="00F9246F" w:rsidRPr="006D0419">
        <w:rPr>
          <w:rFonts w:eastAsiaTheme="minorHAnsi" w:cs="Arial"/>
          <w:sz w:val="22"/>
          <w:szCs w:val="22"/>
          <w:lang w:eastAsia="en-US"/>
        </w:rPr>
        <w:t xml:space="preserve"> which could include dismissal</w:t>
      </w:r>
      <w:r w:rsidR="008E27B5" w:rsidRPr="006D0419">
        <w:rPr>
          <w:rFonts w:eastAsiaTheme="minorHAnsi" w:cs="Arial"/>
          <w:sz w:val="22"/>
          <w:szCs w:val="22"/>
          <w:lang w:eastAsia="en-US"/>
        </w:rPr>
        <w:t xml:space="preserve">.  (Please refer </w:t>
      </w:r>
      <w:r w:rsidR="00F9246F" w:rsidRPr="006D0419">
        <w:rPr>
          <w:rFonts w:eastAsiaTheme="minorHAnsi" w:cs="Arial"/>
          <w:sz w:val="22"/>
          <w:szCs w:val="22"/>
          <w:lang w:eastAsia="en-US"/>
        </w:rPr>
        <w:t xml:space="preserve">to section 12 of the </w:t>
      </w:r>
      <w:hyperlink r:id="rId12" w:history="1">
        <w:r w:rsidR="00F9246F" w:rsidRPr="00EC6279">
          <w:rPr>
            <w:rStyle w:val="Hyperlink"/>
            <w:rFonts w:eastAsiaTheme="minorHAnsi" w:cs="Arial"/>
            <w:color w:val="00A04E"/>
            <w:sz w:val="22"/>
            <w:szCs w:val="22"/>
            <w:lang w:eastAsia="en-US"/>
          </w:rPr>
          <w:t>disciplinary procedure</w:t>
        </w:r>
      </w:hyperlink>
      <w:r w:rsidR="00F9246F" w:rsidRPr="00EC6279">
        <w:rPr>
          <w:rFonts w:eastAsiaTheme="minorHAnsi" w:cs="Arial"/>
          <w:color w:val="00A04E"/>
          <w:sz w:val="22"/>
          <w:szCs w:val="22"/>
          <w:lang w:eastAsia="en-US"/>
        </w:rPr>
        <w:t xml:space="preserve"> </w:t>
      </w:r>
      <w:r w:rsidR="00F9246F" w:rsidRPr="006D0419">
        <w:rPr>
          <w:rFonts w:eastAsiaTheme="minorHAnsi" w:cs="Arial"/>
          <w:sz w:val="22"/>
          <w:szCs w:val="22"/>
          <w:lang w:eastAsia="en-US"/>
        </w:rPr>
        <w:t>‘Disciplinary Penalties’)</w:t>
      </w:r>
    </w:p>
    <w:p w14:paraId="3E145C14" w14:textId="77777777" w:rsidR="00C02820" w:rsidRPr="006D0419" w:rsidRDefault="00C02820" w:rsidP="00C02820">
      <w:pPr>
        <w:pStyle w:val="ListParagraph"/>
        <w:spacing w:after="200" w:line="276" w:lineRule="auto"/>
        <w:ind w:left="1080"/>
        <w:rPr>
          <w:rFonts w:eastAsiaTheme="minorHAnsi" w:cs="Arial"/>
          <w:sz w:val="22"/>
          <w:szCs w:val="22"/>
          <w:lang w:eastAsia="en-US"/>
        </w:rPr>
      </w:pPr>
    </w:p>
    <w:p w14:paraId="14C9AFB7" w14:textId="08024969" w:rsidR="004A1C44" w:rsidRPr="006D0419" w:rsidRDefault="00F9246F" w:rsidP="00B1100F">
      <w:pPr>
        <w:pStyle w:val="ListParagraph"/>
        <w:numPr>
          <w:ilvl w:val="0"/>
          <w:numId w:val="4"/>
        </w:numPr>
        <w:spacing w:after="200" w:line="276" w:lineRule="auto"/>
        <w:rPr>
          <w:rFonts w:eastAsiaTheme="minorHAnsi" w:cs="Arial"/>
          <w:sz w:val="22"/>
          <w:szCs w:val="22"/>
          <w:lang w:eastAsia="en-US"/>
        </w:rPr>
      </w:pPr>
      <w:r w:rsidRPr="006D0419">
        <w:rPr>
          <w:rFonts w:eastAsiaTheme="minorHAnsi" w:cs="Arial"/>
          <w:sz w:val="22"/>
          <w:szCs w:val="22"/>
          <w:lang w:eastAsia="en-US"/>
        </w:rPr>
        <w:t>Bully / Harasser will be advised at this stage of his/her right of appeal and the time limit for any such appeal.</w:t>
      </w:r>
    </w:p>
    <w:p w14:paraId="0F8769EE" w14:textId="77777777" w:rsidR="00146C0B" w:rsidRPr="00EC6279" w:rsidRDefault="00B228FB" w:rsidP="00146C0B">
      <w:pPr>
        <w:pStyle w:val="SubHead"/>
        <w:ind w:left="360"/>
        <w:rPr>
          <w:rFonts w:ascii="Arial" w:hAnsi="Arial" w:cs="Arial"/>
          <w:color w:val="00A04E"/>
          <w:sz w:val="22"/>
          <w:szCs w:val="22"/>
        </w:rPr>
      </w:pPr>
      <w:bookmarkStart w:id="9" w:name="_Hlk104362773"/>
      <w:bookmarkEnd w:id="6"/>
      <w:r w:rsidRPr="00EC6279">
        <w:rPr>
          <w:rFonts w:ascii="Arial" w:hAnsi="Arial" w:cs="Arial"/>
          <w:color w:val="00A04E"/>
          <w:sz w:val="22"/>
          <w:szCs w:val="22"/>
        </w:rPr>
        <w:t>Please note the complainant will not be told the actual outcome/sanction of any disciplinary</w:t>
      </w:r>
      <w:r w:rsidR="004F69EF" w:rsidRPr="00EC6279">
        <w:rPr>
          <w:rFonts w:ascii="Arial" w:hAnsi="Arial" w:cs="Arial"/>
          <w:color w:val="00A04E"/>
          <w:sz w:val="22"/>
          <w:szCs w:val="22"/>
        </w:rPr>
        <w:t xml:space="preserve"> </w:t>
      </w:r>
      <w:r w:rsidRPr="00EC6279">
        <w:rPr>
          <w:rFonts w:ascii="Arial" w:hAnsi="Arial" w:cs="Arial"/>
          <w:color w:val="00A04E"/>
          <w:sz w:val="22"/>
          <w:szCs w:val="22"/>
        </w:rPr>
        <w:t>action.</w:t>
      </w:r>
      <w:bookmarkEnd w:id="9"/>
    </w:p>
    <w:bookmarkEnd w:id="8"/>
    <w:p w14:paraId="5FE47C52" w14:textId="77777777" w:rsidR="00146C0B" w:rsidRDefault="00146C0B" w:rsidP="00146C0B">
      <w:pPr>
        <w:pStyle w:val="SubHead"/>
        <w:rPr>
          <w:rFonts w:ascii="Arial" w:hAnsi="Arial" w:cs="Arial"/>
          <w:color w:val="31849B" w:themeColor="accent5" w:themeShade="BF"/>
          <w:sz w:val="22"/>
          <w:szCs w:val="22"/>
        </w:rPr>
      </w:pPr>
    </w:p>
    <w:p w14:paraId="780807DC" w14:textId="0B73432B" w:rsidR="009774AD" w:rsidRPr="00EC6279" w:rsidRDefault="004F69EF" w:rsidP="005A0C43">
      <w:pPr>
        <w:pStyle w:val="Heading1"/>
        <w:rPr>
          <w:rFonts w:eastAsiaTheme="minorHAnsi"/>
          <w:color w:val="00A04E"/>
          <w:sz w:val="36"/>
          <w:szCs w:val="36"/>
        </w:rPr>
      </w:pPr>
      <w:r w:rsidRPr="00EC6279">
        <w:rPr>
          <w:rFonts w:eastAsiaTheme="minorHAnsi"/>
          <w:color w:val="00A04E"/>
          <w:sz w:val="36"/>
          <w:szCs w:val="36"/>
        </w:rPr>
        <w:t>Appeals</w:t>
      </w:r>
    </w:p>
    <w:p w14:paraId="2DC45E94" w14:textId="41FBA215" w:rsidR="00903023" w:rsidRPr="0062271A" w:rsidRDefault="00146C0B" w:rsidP="0062271A">
      <w:pPr>
        <w:spacing w:after="200" w:line="276" w:lineRule="auto"/>
        <w:rPr>
          <w:rFonts w:eastAsiaTheme="minorHAnsi" w:cs="Arial"/>
          <w:sz w:val="22"/>
          <w:szCs w:val="22"/>
          <w:lang w:eastAsia="en-US"/>
        </w:rPr>
      </w:pPr>
      <w:bookmarkStart w:id="10" w:name="_Hlk104362809"/>
      <w:r>
        <w:rPr>
          <w:rFonts w:eastAsiaTheme="minorHAnsi" w:cs="Arial"/>
          <w:sz w:val="22"/>
          <w:szCs w:val="22"/>
          <w:lang w:eastAsia="en-US"/>
        </w:rPr>
        <w:br/>
      </w:r>
      <w:r w:rsidR="00F914B0">
        <w:rPr>
          <w:rFonts w:eastAsiaTheme="minorHAnsi" w:cs="Arial"/>
          <w:sz w:val="22"/>
          <w:szCs w:val="22"/>
          <w:lang w:eastAsia="en-US"/>
        </w:rPr>
        <w:t>Please</w:t>
      </w:r>
      <w:r w:rsidR="00F9246F" w:rsidRPr="0062271A">
        <w:rPr>
          <w:rFonts w:eastAsiaTheme="minorHAnsi" w:cs="Arial"/>
          <w:sz w:val="22"/>
          <w:szCs w:val="22"/>
          <w:lang w:eastAsia="en-US"/>
        </w:rPr>
        <w:t xml:space="preserve"> refer to section 14 of the </w:t>
      </w:r>
      <w:hyperlink r:id="rId13" w:history="1">
        <w:r w:rsidR="00F9246F" w:rsidRPr="00EC6279">
          <w:rPr>
            <w:rStyle w:val="Hyperlink"/>
            <w:rFonts w:eastAsiaTheme="minorHAnsi" w:cs="Arial"/>
            <w:color w:val="00A04E"/>
            <w:sz w:val="22"/>
            <w:szCs w:val="22"/>
            <w:lang w:eastAsia="en-US"/>
          </w:rPr>
          <w:t>disciplinary procedure</w:t>
        </w:r>
      </w:hyperlink>
      <w:r w:rsidR="00F9246F" w:rsidRPr="0062271A">
        <w:rPr>
          <w:rFonts w:eastAsiaTheme="minorHAnsi" w:cs="Arial"/>
          <w:sz w:val="22"/>
          <w:szCs w:val="22"/>
          <w:lang w:eastAsia="en-US"/>
        </w:rPr>
        <w:t xml:space="preserve"> for further information on appeal hearing</w:t>
      </w:r>
      <w:r w:rsidR="00A911BB" w:rsidRPr="0062271A">
        <w:rPr>
          <w:rFonts w:eastAsiaTheme="minorHAnsi" w:cs="Arial"/>
          <w:sz w:val="22"/>
          <w:szCs w:val="22"/>
          <w:lang w:eastAsia="en-US"/>
        </w:rPr>
        <w:t xml:space="preserve"> and Appendix 4 for staffing committee following decision to dismiss. </w:t>
      </w:r>
      <w:r w:rsidR="00F9246F" w:rsidRPr="0062271A">
        <w:rPr>
          <w:rFonts w:eastAsiaTheme="minorHAnsi" w:cs="Arial"/>
          <w:sz w:val="22"/>
          <w:szCs w:val="22"/>
          <w:lang w:eastAsia="en-US"/>
        </w:rPr>
        <w:t xml:space="preserve"> </w:t>
      </w:r>
    </w:p>
    <w:bookmarkEnd w:id="10"/>
    <w:p w14:paraId="42CA54AA" w14:textId="27FC7C76" w:rsidR="007D2055" w:rsidRPr="00EC6279" w:rsidRDefault="007D2055" w:rsidP="005A0C43">
      <w:pPr>
        <w:pStyle w:val="Heading1"/>
        <w:rPr>
          <w:rFonts w:eastAsiaTheme="minorHAnsi"/>
          <w:color w:val="00A04E"/>
          <w:sz w:val="36"/>
          <w:szCs w:val="36"/>
          <w:lang w:eastAsia="en-US"/>
        </w:rPr>
      </w:pPr>
      <w:r w:rsidRPr="00EC6279">
        <w:rPr>
          <w:rFonts w:eastAsiaTheme="minorHAnsi"/>
          <w:color w:val="00A04E"/>
          <w:sz w:val="36"/>
          <w:szCs w:val="36"/>
          <w:lang w:eastAsia="en-US"/>
        </w:rPr>
        <w:lastRenderedPageBreak/>
        <w:t xml:space="preserve">Suspension </w:t>
      </w:r>
    </w:p>
    <w:p w14:paraId="215E1784" w14:textId="52F4B856" w:rsidR="007D2055" w:rsidRPr="00CC2013"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 xml:space="preserve">After the preliminary </w:t>
      </w:r>
      <w:r>
        <w:rPr>
          <w:rFonts w:eastAsiaTheme="minorHAnsi" w:cs="Arial"/>
          <w:sz w:val="22"/>
          <w:szCs w:val="22"/>
          <w:lang w:eastAsia="en-US"/>
        </w:rPr>
        <w:t>meeting</w:t>
      </w:r>
      <w:r w:rsidRPr="00CC2013">
        <w:rPr>
          <w:rFonts w:eastAsiaTheme="minorHAnsi" w:cs="Arial"/>
          <w:sz w:val="22"/>
          <w:szCs w:val="22"/>
          <w:lang w:eastAsia="en-US"/>
        </w:rPr>
        <w:t xml:space="preserve"> where alleged misconduct, if established, would be regarded as gross misconduct, consideration must be given</w:t>
      </w:r>
      <w:r w:rsidR="001B1241">
        <w:rPr>
          <w:rFonts w:eastAsiaTheme="minorHAnsi" w:cs="Arial"/>
          <w:sz w:val="22"/>
          <w:szCs w:val="22"/>
          <w:lang w:eastAsia="en-US"/>
        </w:rPr>
        <w:t xml:space="preserve">, </w:t>
      </w:r>
      <w:r w:rsidRPr="00CC2013">
        <w:rPr>
          <w:rFonts w:eastAsiaTheme="minorHAnsi" w:cs="Arial"/>
          <w:sz w:val="22"/>
          <w:szCs w:val="22"/>
          <w:lang w:eastAsia="en-US"/>
        </w:rPr>
        <w:t>whether to suspend the employee from work on normal pay.</w:t>
      </w:r>
    </w:p>
    <w:p w14:paraId="31B8E7BD" w14:textId="77777777" w:rsidR="007D2055" w:rsidRPr="00CC2013"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When suspending an employee, he/she should be given the opportunity to be accompanied by a trade union representative or work colleague at all meetings. </w:t>
      </w:r>
    </w:p>
    <w:p w14:paraId="1D9F0DC3" w14:textId="77777777" w:rsidR="007D2055" w:rsidRPr="00CC2013" w:rsidRDefault="007D2055" w:rsidP="009774AD">
      <w:pPr>
        <w:spacing w:after="200" w:line="276" w:lineRule="auto"/>
        <w:rPr>
          <w:rFonts w:eastAsiaTheme="minorHAnsi" w:cs="Arial"/>
          <w:sz w:val="22"/>
          <w:szCs w:val="22"/>
          <w:lang w:eastAsia="en-US"/>
        </w:rPr>
      </w:pPr>
      <w:proofErr w:type="gramStart"/>
      <w:r w:rsidRPr="00CC2013">
        <w:rPr>
          <w:rFonts w:eastAsiaTheme="minorHAnsi" w:cs="Arial"/>
          <w:sz w:val="22"/>
          <w:szCs w:val="22"/>
          <w:lang w:eastAsia="en-US"/>
        </w:rPr>
        <w:t>Suspension,</w:t>
      </w:r>
      <w:proofErr w:type="gramEnd"/>
      <w:r w:rsidRPr="00CC2013">
        <w:rPr>
          <w:rFonts w:eastAsiaTheme="minorHAnsi" w:cs="Arial"/>
          <w:sz w:val="22"/>
          <w:szCs w:val="22"/>
          <w:lang w:eastAsia="en-US"/>
        </w:rPr>
        <w:t xml:space="preserve"> in itself is a neutral act and a precautionary measure and not a form of disciplinary action and will only apply when other alternatives have been considered.</w:t>
      </w:r>
    </w:p>
    <w:p w14:paraId="79DFABFB" w14:textId="77777777" w:rsidR="007D2055" w:rsidRPr="00CC2013"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Details of the reason for suspension must be given to the employee as soon as possible. </w:t>
      </w:r>
      <w:r w:rsidRPr="00CC2013">
        <w:rPr>
          <w:rFonts w:eastAsiaTheme="minorHAnsi" w:cs="Arial"/>
          <w:sz w:val="22"/>
          <w:szCs w:val="22"/>
          <w:lang w:eastAsia="en-US"/>
        </w:rPr>
        <w:br/>
        <w:t>It may be necessary to seek advice from your Directorate HR Team/School HR provider/Diocesan Officer on the appropriate course of action. </w:t>
      </w:r>
    </w:p>
    <w:p w14:paraId="1C3F70E5" w14:textId="70F3D9DF" w:rsidR="007D2055" w:rsidRPr="007D2055"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 xml:space="preserve">Suspension should be kept under </w:t>
      </w:r>
      <w:r w:rsidR="001B1241">
        <w:rPr>
          <w:rFonts w:eastAsiaTheme="minorHAnsi" w:cs="Arial"/>
          <w:sz w:val="22"/>
          <w:szCs w:val="22"/>
          <w:lang w:eastAsia="en-US"/>
        </w:rPr>
        <w:t xml:space="preserve">strict </w:t>
      </w:r>
      <w:r w:rsidRPr="00CC2013">
        <w:rPr>
          <w:rFonts w:eastAsiaTheme="minorHAnsi" w:cs="Arial"/>
          <w:sz w:val="22"/>
          <w:szCs w:val="22"/>
          <w:lang w:eastAsia="en-US"/>
        </w:rPr>
        <w:t>review</w:t>
      </w:r>
      <w:r w:rsidR="001B1241">
        <w:rPr>
          <w:rFonts w:eastAsiaTheme="minorHAnsi" w:cs="Arial"/>
          <w:sz w:val="22"/>
          <w:szCs w:val="22"/>
          <w:lang w:eastAsia="en-US"/>
        </w:rPr>
        <w:t xml:space="preserve"> and regular oversight provided to the relevant policy </w:t>
      </w:r>
      <w:r w:rsidR="00CC2013">
        <w:rPr>
          <w:rFonts w:eastAsiaTheme="minorHAnsi" w:cs="Arial"/>
          <w:sz w:val="22"/>
          <w:szCs w:val="22"/>
          <w:lang w:eastAsia="en-US"/>
        </w:rPr>
        <w:t>guardian</w:t>
      </w:r>
      <w:r w:rsidR="00CC2013" w:rsidRPr="00CC2013">
        <w:rPr>
          <w:rFonts w:eastAsiaTheme="minorHAnsi" w:cs="Arial"/>
          <w:sz w:val="22"/>
          <w:szCs w:val="22"/>
          <w:lang w:eastAsia="en-US"/>
        </w:rPr>
        <w:t>;</w:t>
      </w:r>
      <w:r w:rsidRPr="00CC2013">
        <w:rPr>
          <w:rFonts w:eastAsiaTheme="minorHAnsi" w:cs="Arial"/>
          <w:sz w:val="22"/>
          <w:szCs w:val="22"/>
          <w:lang w:eastAsia="en-US"/>
        </w:rPr>
        <w:t xml:space="preserve"> a minimum of </w:t>
      </w:r>
      <w:r w:rsidR="00CC2013">
        <w:rPr>
          <w:rFonts w:eastAsiaTheme="minorHAnsi" w:cs="Arial"/>
          <w:sz w:val="22"/>
          <w:szCs w:val="22"/>
          <w:lang w:eastAsia="en-US"/>
        </w:rPr>
        <w:t>every 21 days</w:t>
      </w:r>
      <w:r w:rsidRPr="00CC2013">
        <w:rPr>
          <w:rFonts w:eastAsiaTheme="minorHAnsi" w:cs="Arial"/>
          <w:sz w:val="22"/>
          <w:szCs w:val="22"/>
          <w:lang w:eastAsia="en-US"/>
        </w:rPr>
        <w:t xml:space="preserve"> is recommended.</w:t>
      </w:r>
    </w:p>
    <w:p w14:paraId="47B05D9F" w14:textId="6FD11A2B" w:rsidR="0089022A" w:rsidRPr="00EC6279" w:rsidRDefault="0089022A" w:rsidP="005A0C43">
      <w:pPr>
        <w:pStyle w:val="Heading1"/>
        <w:rPr>
          <w:rFonts w:eastAsiaTheme="minorHAnsi"/>
          <w:color w:val="00A04E"/>
          <w:sz w:val="36"/>
          <w:szCs w:val="36"/>
          <w:lang w:eastAsia="en-US"/>
        </w:rPr>
      </w:pPr>
      <w:r w:rsidRPr="00EC6279">
        <w:rPr>
          <w:rFonts w:eastAsiaTheme="minorHAnsi"/>
          <w:color w:val="00A04E"/>
          <w:sz w:val="36"/>
          <w:szCs w:val="36"/>
          <w:lang w:eastAsia="en-US"/>
        </w:rPr>
        <w:t xml:space="preserve">Meeting Arrangements </w:t>
      </w:r>
    </w:p>
    <w:p w14:paraId="5A01433D" w14:textId="7911AECB" w:rsidR="00BC0895" w:rsidRDefault="00757583" w:rsidP="009774AD">
      <w:pPr>
        <w:spacing w:after="200" w:line="276" w:lineRule="auto"/>
        <w:rPr>
          <w:rFonts w:eastAsiaTheme="minorHAnsi" w:cs="Arial"/>
          <w:sz w:val="22"/>
          <w:szCs w:val="22"/>
          <w:lang w:eastAsia="en-US"/>
        </w:rPr>
      </w:pPr>
      <w:r>
        <w:rPr>
          <w:rFonts w:eastAsiaTheme="minorHAnsi" w:cs="Arial"/>
          <w:sz w:val="22"/>
          <w:szCs w:val="22"/>
          <w:lang w:eastAsia="en-US"/>
        </w:rPr>
        <w:t>Commissioning m</w:t>
      </w:r>
      <w:r w:rsidR="00386866" w:rsidRPr="00386866">
        <w:rPr>
          <w:rFonts w:eastAsiaTheme="minorHAnsi" w:cs="Arial"/>
          <w:sz w:val="22"/>
          <w:szCs w:val="22"/>
          <w:lang w:eastAsia="en-US"/>
        </w:rPr>
        <w:t xml:space="preserve">anager </w:t>
      </w:r>
      <w:r w:rsidR="00A45EAF">
        <w:rPr>
          <w:rFonts w:eastAsiaTheme="minorHAnsi" w:cs="Arial"/>
          <w:sz w:val="22"/>
          <w:szCs w:val="22"/>
          <w:lang w:eastAsia="en-US"/>
        </w:rPr>
        <w:t xml:space="preserve">should </w:t>
      </w:r>
      <w:r w:rsidR="00386866" w:rsidRPr="00386866">
        <w:rPr>
          <w:rFonts w:eastAsiaTheme="minorHAnsi" w:cs="Arial"/>
          <w:sz w:val="22"/>
          <w:szCs w:val="22"/>
          <w:lang w:eastAsia="en-US"/>
        </w:rPr>
        <w:t xml:space="preserve">notify </w:t>
      </w:r>
      <w:r w:rsidR="00A45EAF">
        <w:rPr>
          <w:rFonts w:eastAsiaTheme="minorHAnsi" w:cs="Arial"/>
          <w:sz w:val="22"/>
          <w:szCs w:val="22"/>
          <w:lang w:eastAsia="en-US"/>
        </w:rPr>
        <w:t xml:space="preserve">each </w:t>
      </w:r>
      <w:r w:rsidR="00386866" w:rsidRPr="00386866">
        <w:rPr>
          <w:rFonts w:eastAsiaTheme="minorHAnsi" w:cs="Arial"/>
          <w:sz w:val="22"/>
          <w:szCs w:val="22"/>
          <w:lang w:eastAsia="en-US"/>
        </w:rPr>
        <w:t>employee in writing</w:t>
      </w:r>
      <w:r w:rsidR="00BC0895">
        <w:rPr>
          <w:rFonts w:eastAsiaTheme="minorHAnsi" w:cs="Arial"/>
          <w:sz w:val="22"/>
          <w:szCs w:val="22"/>
          <w:lang w:eastAsia="en-US"/>
        </w:rPr>
        <w:t xml:space="preserve"> of the details of the time and venue of the meeting</w:t>
      </w:r>
      <w:r w:rsidR="00386866" w:rsidRPr="00386866">
        <w:rPr>
          <w:rFonts w:eastAsiaTheme="minorHAnsi" w:cs="Arial"/>
          <w:sz w:val="22"/>
          <w:szCs w:val="22"/>
          <w:lang w:eastAsia="en-US"/>
        </w:rPr>
        <w:t xml:space="preserve">.  </w:t>
      </w:r>
    </w:p>
    <w:p w14:paraId="4DA7474C" w14:textId="3D8DEA85" w:rsidR="00386866" w:rsidRDefault="00386866" w:rsidP="009774AD">
      <w:pPr>
        <w:spacing w:after="200" w:line="276" w:lineRule="auto"/>
        <w:rPr>
          <w:rFonts w:eastAsiaTheme="minorHAnsi" w:cs="Arial"/>
          <w:sz w:val="22"/>
          <w:szCs w:val="22"/>
          <w:lang w:eastAsia="en-US"/>
        </w:rPr>
      </w:pPr>
      <w:r w:rsidRPr="00386866">
        <w:rPr>
          <w:rFonts w:eastAsiaTheme="minorHAnsi" w:cs="Arial"/>
          <w:sz w:val="22"/>
          <w:szCs w:val="22"/>
          <w:lang w:eastAsia="en-US"/>
        </w:rPr>
        <w:t>Th</w:t>
      </w:r>
      <w:r w:rsidR="00A45EAF">
        <w:rPr>
          <w:rFonts w:eastAsiaTheme="minorHAnsi" w:cs="Arial"/>
          <w:sz w:val="22"/>
          <w:szCs w:val="22"/>
          <w:lang w:eastAsia="en-US"/>
        </w:rPr>
        <w:t>e</w:t>
      </w:r>
      <w:r w:rsidRPr="00386866">
        <w:rPr>
          <w:rFonts w:eastAsiaTheme="minorHAnsi" w:cs="Arial"/>
          <w:sz w:val="22"/>
          <w:szCs w:val="22"/>
          <w:lang w:eastAsia="en-US"/>
        </w:rPr>
        <w:t xml:space="preserve"> notification</w:t>
      </w:r>
      <w:r w:rsidR="00A45EAF">
        <w:rPr>
          <w:rFonts w:eastAsiaTheme="minorHAnsi" w:cs="Arial"/>
          <w:sz w:val="22"/>
          <w:szCs w:val="22"/>
          <w:lang w:eastAsia="en-US"/>
        </w:rPr>
        <w:t xml:space="preserve"> to the alleged bully/harasser</w:t>
      </w:r>
      <w:r w:rsidRPr="00386866">
        <w:rPr>
          <w:rFonts w:eastAsiaTheme="minorHAnsi" w:cs="Arial"/>
          <w:sz w:val="22"/>
          <w:szCs w:val="22"/>
          <w:lang w:eastAsia="en-US"/>
        </w:rPr>
        <w:t xml:space="preserve"> should contain sufficient information about the alleged misconduct and its possible consequences to enable the employee to prepare to answer the case at a disciplinary meeting</w:t>
      </w:r>
      <w:r w:rsidR="00BC0895">
        <w:rPr>
          <w:rFonts w:eastAsiaTheme="minorHAnsi" w:cs="Arial"/>
          <w:sz w:val="22"/>
          <w:szCs w:val="22"/>
          <w:lang w:eastAsia="en-US"/>
        </w:rPr>
        <w:t xml:space="preserve">. </w:t>
      </w:r>
    </w:p>
    <w:p w14:paraId="25670035" w14:textId="453F9851" w:rsidR="00386866" w:rsidRPr="00386866" w:rsidRDefault="00BC0895" w:rsidP="009774AD">
      <w:pPr>
        <w:spacing w:after="200" w:line="276" w:lineRule="auto"/>
        <w:rPr>
          <w:rFonts w:eastAsiaTheme="minorHAnsi" w:cs="Arial"/>
          <w:sz w:val="22"/>
          <w:szCs w:val="22"/>
          <w:lang w:eastAsia="en-US"/>
        </w:rPr>
      </w:pPr>
      <w:r>
        <w:rPr>
          <w:rFonts w:eastAsiaTheme="minorHAnsi" w:cs="Arial"/>
          <w:sz w:val="22"/>
          <w:szCs w:val="22"/>
          <w:lang w:eastAsia="en-US"/>
        </w:rPr>
        <w:t>Either employee</w:t>
      </w:r>
      <w:r w:rsidR="00386866" w:rsidRPr="00386866">
        <w:rPr>
          <w:rFonts w:eastAsiaTheme="minorHAnsi" w:cs="Arial"/>
          <w:sz w:val="22"/>
          <w:szCs w:val="22"/>
          <w:lang w:eastAsia="en-US"/>
        </w:rPr>
        <w:t xml:space="preserve"> can request a postponement within five days of the original date if their chosen representative cannot attend. </w:t>
      </w:r>
    </w:p>
    <w:p w14:paraId="7B7FC3AC" w14:textId="65486D44" w:rsidR="00386866" w:rsidRPr="00386866"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C</w:t>
      </w:r>
      <w:r w:rsidRPr="00386866">
        <w:rPr>
          <w:rFonts w:eastAsiaTheme="minorHAnsi" w:cs="Arial"/>
          <w:sz w:val="22"/>
          <w:szCs w:val="22"/>
          <w:lang w:eastAsia="en-US"/>
        </w:rPr>
        <w:t xml:space="preserve">opies of any relevant </w:t>
      </w:r>
      <w:proofErr w:type="gramStart"/>
      <w:r w:rsidRPr="00386866">
        <w:rPr>
          <w:rFonts w:eastAsiaTheme="minorHAnsi" w:cs="Arial"/>
          <w:sz w:val="22"/>
          <w:szCs w:val="22"/>
          <w:lang w:eastAsia="en-US"/>
        </w:rPr>
        <w:t>information  and</w:t>
      </w:r>
      <w:proofErr w:type="gramEnd"/>
      <w:r w:rsidRPr="00386866">
        <w:rPr>
          <w:rFonts w:eastAsiaTheme="minorHAnsi" w:cs="Arial"/>
          <w:sz w:val="22"/>
          <w:szCs w:val="22"/>
          <w:lang w:eastAsia="en-US"/>
        </w:rPr>
        <w:t xml:space="preserve"> witness statements should be made available </w:t>
      </w:r>
      <w:r w:rsidR="00BC0895">
        <w:rPr>
          <w:rFonts w:eastAsiaTheme="minorHAnsi" w:cs="Arial"/>
          <w:sz w:val="22"/>
          <w:szCs w:val="22"/>
          <w:lang w:eastAsia="en-US"/>
        </w:rPr>
        <w:t xml:space="preserve">both parties </w:t>
      </w:r>
      <w:r w:rsidRPr="00386866">
        <w:rPr>
          <w:rFonts w:eastAsiaTheme="minorHAnsi" w:cs="Arial"/>
          <w:sz w:val="22"/>
          <w:szCs w:val="22"/>
          <w:lang w:eastAsia="en-US"/>
        </w:rPr>
        <w:t>at least 5 working days prior to the disciplinary meeting, or sooner if possible</w:t>
      </w:r>
    </w:p>
    <w:p w14:paraId="6F829631" w14:textId="6C66C851" w:rsidR="00386866" w:rsidRPr="00386866"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A</w:t>
      </w:r>
      <w:r w:rsidRPr="00386866">
        <w:rPr>
          <w:rFonts w:eastAsiaTheme="minorHAnsi" w:cs="Arial"/>
          <w:sz w:val="22"/>
          <w:szCs w:val="22"/>
          <w:lang w:eastAsia="en-US"/>
        </w:rPr>
        <w:t xml:space="preserve">rrange </w:t>
      </w:r>
      <w:r w:rsidR="00FA0CD2">
        <w:rPr>
          <w:rFonts w:eastAsiaTheme="minorHAnsi" w:cs="Arial"/>
          <w:sz w:val="22"/>
          <w:szCs w:val="22"/>
          <w:lang w:eastAsia="en-US"/>
        </w:rPr>
        <w:t xml:space="preserve">a notetaker for the meeting, this must </w:t>
      </w:r>
      <w:proofErr w:type="gramStart"/>
      <w:r w:rsidR="00FA0CD2">
        <w:rPr>
          <w:rFonts w:eastAsiaTheme="minorHAnsi" w:cs="Arial"/>
          <w:sz w:val="22"/>
          <w:szCs w:val="22"/>
          <w:lang w:eastAsia="en-US"/>
        </w:rPr>
        <w:t>be someone who is</w:t>
      </w:r>
      <w:proofErr w:type="gramEnd"/>
      <w:r w:rsidR="00FA0CD2">
        <w:rPr>
          <w:rFonts w:eastAsiaTheme="minorHAnsi" w:cs="Arial"/>
          <w:sz w:val="22"/>
          <w:szCs w:val="22"/>
          <w:lang w:eastAsia="en-US"/>
        </w:rPr>
        <w:t xml:space="preserve"> not involved in the case. </w:t>
      </w:r>
      <w:r w:rsidRPr="00386866">
        <w:rPr>
          <w:rFonts w:eastAsiaTheme="minorHAnsi" w:cs="Arial"/>
          <w:sz w:val="22"/>
          <w:szCs w:val="22"/>
          <w:lang w:eastAsia="en-US"/>
        </w:rPr>
        <w:t xml:space="preserve"> </w:t>
      </w:r>
    </w:p>
    <w:p w14:paraId="20D11701" w14:textId="04451D43" w:rsidR="00386866" w:rsidRDefault="00F914B0" w:rsidP="009774AD">
      <w:pPr>
        <w:spacing w:after="200" w:line="276" w:lineRule="auto"/>
        <w:rPr>
          <w:rFonts w:eastAsiaTheme="minorHAnsi" w:cs="Arial"/>
          <w:sz w:val="22"/>
          <w:szCs w:val="22"/>
          <w:lang w:eastAsia="en-US"/>
        </w:rPr>
      </w:pPr>
      <w:r>
        <w:rPr>
          <w:rFonts w:eastAsiaTheme="minorHAnsi" w:cs="Arial"/>
          <w:sz w:val="22"/>
          <w:szCs w:val="22"/>
          <w:lang w:eastAsia="en-US"/>
        </w:rPr>
        <w:t>Both parties</w:t>
      </w:r>
      <w:r w:rsidR="00386866" w:rsidRPr="00386866">
        <w:rPr>
          <w:rFonts w:eastAsiaTheme="minorHAnsi" w:cs="Arial"/>
          <w:sz w:val="22"/>
          <w:szCs w:val="22"/>
          <w:lang w:eastAsia="en-US"/>
        </w:rPr>
        <w:t xml:space="preserve"> should submit any relevant papers and witness statements at l</w:t>
      </w:r>
      <w:r>
        <w:rPr>
          <w:rFonts w:eastAsiaTheme="minorHAnsi" w:cs="Arial"/>
          <w:sz w:val="22"/>
          <w:szCs w:val="22"/>
          <w:lang w:eastAsia="en-US"/>
        </w:rPr>
        <w:t>e</w:t>
      </w:r>
      <w:r w:rsidR="00386866" w:rsidRPr="00386866">
        <w:rPr>
          <w:rFonts w:eastAsiaTheme="minorHAnsi" w:cs="Arial"/>
          <w:sz w:val="22"/>
          <w:szCs w:val="22"/>
          <w:lang w:eastAsia="en-US"/>
        </w:rPr>
        <w:t xml:space="preserve">ast 5 working days in advance of the meeting, together with the names of any additional witnesses they wish to attend the meeting. </w:t>
      </w:r>
    </w:p>
    <w:p w14:paraId="25F2B654" w14:textId="3F5C3066" w:rsidR="005A3724" w:rsidRDefault="005A3724" w:rsidP="009774AD">
      <w:pPr>
        <w:spacing w:after="200" w:line="276" w:lineRule="auto"/>
        <w:rPr>
          <w:rFonts w:eastAsiaTheme="minorHAnsi" w:cs="Arial"/>
          <w:sz w:val="22"/>
          <w:szCs w:val="22"/>
          <w:lang w:eastAsia="en-US"/>
        </w:rPr>
      </w:pPr>
      <w:r>
        <w:rPr>
          <w:rFonts w:eastAsiaTheme="minorHAnsi" w:cs="Arial"/>
          <w:sz w:val="22"/>
          <w:szCs w:val="22"/>
          <w:lang w:eastAsia="en-US"/>
        </w:rPr>
        <w:t>Requests for witness</w:t>
      </w:r>
      <w:r w:rsidR="00892D53">
        <w:rPr>
          <w:rFonts w:eastAsiaTheme="minorHAnsi" w:cs="Arial"/>
          <w:sz w:val="22"/>
          <w:szCs w:val="22"/>
          <w:lang w:eastAsia="en-US"/>
        </w:rPr>
        <w:t xml:space="preserve"> attendance</w:t>
      </w:r>
      <w:r>
        <w:rPr>
          <w:rFonts w:eastAsiaTheme="minorHAnsi" w:cs="Arial"/>
          <w:sz w:val="22"/>
          <w:szCs w:val="22"/>
          <w:lang w:eastAsia="en-US"/>
        </w:rPr>
        <w:t xml:space="preserve"> should be </w:t>
      </w:r>
      <w:r w:rsidR="00210006">
        <w:rPr>
          <w:rFonts w:eastAsiaTheme="minorHAnsi" w:cs="Arial"/>
          <w:sz w:val="22"/>
          <w:szCs w:val="22"/>
          <w:lang w:eastAsia="en-US"/>
        </w:rPr>
        <w:t xml:space="preserve">sent to </w:t>
      </w:r>
      <w:r>
        <w:rPr>
          <w:rFonts w:eastAsiaTheme="minorHAnsi" w:cs="Arial"/>
          <w:sz w:val="22"/>
          <w:szCs w:val="22"/>
          <w:lang w:eastAsia="en-US"/>
        </w:rPr>
        <w:t xml:space="preserve">the </w:t>
      </w:r>
      <w:r w:rsidR="00892D53">
        <w:rPr>
          <w:rFonts w:eastAsiaTheme="minorHAnsi" w:cs="Arial"/>
          <w:sz w:val="22"/>
          <w:szCs w:val="22"/>
          <w:lang w:eastAsia="en-US"/>
        </w:rPr>
        <w:t xml:space="preserve">commissioning manager. </w:t>
      </w:r>
    </w:p>
    <w:p w14:paraId="63BA6105" w14:textId="682A02F1" w:rsidR="00892D53" w:rsidRPr="00386866" w:rsidRDefault="00892D53" w:rsidP="009774AD">
      <w:pPr>
        <w:spacing w:after="200" w:line="276" w:lineRule="auto"/>
        <w:rPr>
          <w:rFonts w:eastAsiaTheme="minorHAnsi" w:cs="Arial"/>
          <w:sz w:val="22"/>
          <w:szCs w:val="22"/>
          <w:lang w:eastAsia="en-US"/>
        </w:rPr>
      </w:pPr>
      <w:r>
        <w:rPr>
          <w:rFonts w:eastAsiaTheme="minorHAnsi" w:cs="Arial"/>
          <w:sz w:val="22"/>
          <w:szCs w:val="22"/>
          <w:lang w:eastAsia="en-US"/>
        </w:rPr>
        <w:t>A</w:t>
      </w:r>
      <w:r w:rsidRPr="00386866">
        <w:rPr>
          <w:rFonts w:eastAsiaTheme="minorHAnsi" w:cs="Arial"/>
          <w:sz w:val="22"/>
          <w:szCs w:val="22"/>
          <w:lang w:eastAsia="en-US"/>
        </w:rPr>
        <w:t>rrange for an additional room</w:t>
      </w:r>
      <w:r w:rsidR="00F914B0">
        <w:rPr>
          <w:rFonts w:eastAsiaTheme="minorHAnsi" w:cs="Arial"/>
          <w:sz w:val="22"/>
          <w:szCs w:val="22"/>
          <w:lang w:eastAsia="en-US"/>
        </w:rPr>
        <w:t>’s</w:t>
      </w:r>
      <w:r w:rsidRPr="00386866">
        <w:rPr>
          <w:rFonts w:eastAsiaTheme="minorHAnsi" w:cs="Arial"/>
          <w:sz w:val="22"/>
          <w:szCs w:val="22"/>
          <w:lang w:eastAsia="en-US"/>
        </w:rPr>
        <w:t xml:space="preserve"> to be available for </w:t>
      </w:r>
      <w:r w:rsidR="00F914B0">
        <w:rPr>
          <w:rFonts w:eastAsiaTheme="minorHAnsi" w:cs="Arial"/>
          <w:sz w:val="22"/>
          <w:szCs w:val="22"/>
          <w:lang w:eastAsia="en-US"/>
        </w:rPr>
        <w:t>both parties</w:t>
      </w:r>
      <w:r w:rsidRPr="00386866">
        <w:rPr>
          <w:rFonts w:eastAsiaTheme="minorHAnsi" w:cs="Arial"/>
          <w:sz w:val="22"/>
          <w:szCs w:val="22"/>
          <w:lang w:eastAsia="en-US"/>
        </w:rPr>
        <w:t xml:space="preserve"> and their representative and for any witnesses</w:t>
      </w:r>
      <w:r w:rsidR="00F914B0">
        <w:rPr>
          <w:rFonts w:eastAsiaTheme="minorHAnsi" w:cs="Arial"/>
          <w:sz w:val="22"/>
          <w:szCs w:val="22"/>
          <w:lang w:eastAsia="en-US"/>
        </w:rPr>
        <w:t xml:space="preserve">. </w:t>
      </w:r>
    </w:p>
    <w:p w14:paraId="3BFF7C79" w14:textId="357F1C23" w:rsidR="00386866"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Given the sensitive nature of the complaint, the complainant must be given the opportunity to present their statement without the alleged bully/harasser present. (Consideration can be given to this being done virtually). </w:t>
      </w:r>
    </w:p>
    <w:p w14:paraId="686740A8" w14:textId="2E364AD4" w:rsidR="000C05AC" w:rsidRDefault="000C05AC"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Witnesses should be brought into the </w:t>
      </w:r>
      <w:r w:rsidR="00B5696C">
        <w:rPr>
          <w:rFonts w:eastAsiaTheme="minorHAnsi" w:cs="Arial"/>
          <w:sz w:val="22"/>
          <w:szCs w:val="22"/>
          <w:lang w:eastAsia="en-US"/>
        </w:rPr>
        <w:t>hearing</w:t>
      </w:r>
      <w:r>
        <w:rPr>
          <w:rFonts w:eastAsiaTheme="minorHAnsi" w:cs="Arial"/>
          <w:sz w:val="22"/>
          <w:szCs w:val="22"/>
          <w:lang w:eastAsia="en-US"/>
        </w:rPr>
        <w:t xml:space="preserve"> individually and not present their statements in the presence of other witnesses. </w:t>
      </w:r>
    </w:p>
    <w:p w14:paraId="25D94627" w14:textId="067855CA" w:rsidR="0089022A" w:rsidRPr="00EA4C18"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I</w:t>
      </w:r>
      <w:r w:rsidRPr="00386866">
        <w:rPr>
          <w:rFonts w:eastAsiaTheme="minorHAnsi" w:cs="Arial"/>
          <w:sz w:val="22"/>
          <w:szCs w:val="22"/>
          <w:lang w:eastAsia="en-US"/>
        </w:rPr>
        <w:t xml:space="preserve">f the </w:t>
      </w:r>
      <w:r w:rsidR="00F914B0">
        <w:rPr>
          <w:rFonts w:eastAsiaTheme="minorHAnsi" w:cs="Arial"/>
          <w:sz w:val="22"/>
          <w:szCs w:val="22"/>
          <w:lang w:eastAsia="en-US"/>
        </w:rPr>
        <w:t>either party</w:t>
      </w:r>
      <w:r w:rsidRPr="00386866">
        <w:rPr>
          <w:rFonts w:eastAsiaTheme="minorHAnsi" w:cs="Arial"/>
          <w:sz w:val="22"/>
          <w:szCs w:val="22"/>
          <w:lang w:eastAsia="en-US"/>
        </w:rPr>
        <w:t xml:space="preserve"> concerned is a trade union representative</w:t>
      </w:r>
      <w:r w:rsidR="00210006">
        <w:rPr>
          <w:rFonts w:eastAsiaTheme="minorHAnsi" w:cs="Arial"/>
          <w:sz w:val="22"/>
          <w:szCs w:val="22"/>
          <w:lang w:eastAsia="en-US"/>
        </w:rPr>
        <w:t xml:space="preserve">, commissioning manager should </w:t>
      </w:r>
      <w:r w:rsidRPr="00386866">
        <w:rPr>
          <w:rFonts w:eastAsiaTheme="minorHAnsi" w:cs="Arial"/>
          <w:sz w:val="22"/>
          <w:szCs w:val="22"/>
          <w:lang w:eastAsia="en-US"/>
        </w:rPr>
        <w:t>discuss the case with a trade union full-time official.</w:t>
      </w:r>
    </w:p>
    <w:p w14:paraId="2A5EF3C5" w14:textId="2DD385A7" w:rsidR="00EA4C18" w:rsidRPr="00EC6279" w:rsidRDefault="001A1788" w:rsidP="005A0C43">
      <w:pPr>
        <w:pStyle w:val="Heading1"/>
        <w:rPr>
          <w:rFonts w:eastAsiaTheme="minorHAnsi"/>
          <w:color w:val="00A04E"/>
          <w:sz w:val="36"/>
          <w:szCs w:val="36"/>
          <w:lang w:eastAsia="en-US"/>
        </w:rPr>
      </w:pPr>
      <w:r w:rsidRPr="00EC6279">
        <w:rPr>
          <w:rFonts w:eastAsiaTheme="minorHAnsi"/>
          <w:color w:val="00A04E"/>
          <w:sz w:val="36"/>
          <w:szCs w:val="36"/>
          <w:lang w:eastAsia="en-US"/>
        </w:rPr>
        <w:lastRenderedPageBreak/>
        <w:t>Timescales</w:t>
      </w:r>
    </w:p>
    <w:tbl>
      <w:tblPr>
        <w:tblStyle w:val="TableGrid"/>
        <w:tblW w:w="0" w:type="auto"/>
        <w:tblLook w:val="04A0" w:firstRow="1" w:lastRow="0" w:firstColumn="1" w:lastColumn="0" w:noHBand="0" w:noVBand="1"/>
      </w:tblPr>
      <w:tblGrid>
        <w:gridCol w:w="5097"/>
        <w:gridCol w:w="5097"/>
      </w:tblGrid>
      <w:tr w:rsidR="001A1788" w14:paraId="52B0A472" w14:textId="77777777" w:rsidTr="001A1788">
        <w:tc>
          <w:tcPr>
            <w:tcW w:w="5097" w:type="dxa"/>
          </w:tcPr>
          <w:p w14:paraId="40F912B9" w14:textId="268723AA" w:rsidR="001A1788" w:rsidRPr="001A1788" w:rsidRDefault="001A1788" w:rsidP="009774AD">
            <w:pPr>
              <w:spacing w:after="200" w:line="276" w:lineRule="auto"/>
              <w:rPr>
                <w:rFonts w:eastAsiaTheme="minorHAnsi" w:cs="Arial"/>
                <w:b/>
                <w:bCs/>
                <w:sz w:val="22"/>
                <w:szCs w:val="22"/>
                <w:lang w:eastAsia="en-US"/>
              </w:rPr>
            </w:pPr>
            <w:r w:rsidRPr="001A1788">
              <w:rPr>
                <w:rFonts w:eastAsiaTheme="minorHAnsi" w:cs="Arial"/>
                <w:b/>
                <w:bCs/>
                <w:sz w:val="22"/>
                <w:szCs w:val="22"/>
                <w:lang w:eastAsia="en-US"/>
              </w:rPr>
              <w:t xml:space="preserve">Task / Action  </w:t>
            </w:r>
          </w:p>
        </w:tc>
        <w:tc>
          <w:tcPr>
            <w:tcW w:w="5097" w:type="dxa"/>
          </w:tcPr>
          <w:p w14:paraId="2E501E8C" w14:textId="43357B5F" w:rsidR="001A1788" w:rsidRPr="001A1788" w:rsidRDefault="001A1788" w:rsidP="009774AD">
            <w:pPr>
              <w:spacing w:after="200" w:line="276" w:lineRule="auto"/>
              <w:rPr>
                <w:rFonts w:eastAsiaTheme="minorHAnsi" w:cs="Arial"/>
                <w:b/>
                <w:bCs/>
                <w:sz w:val="22"/>
                <w:szCs w:val="22"/>
                <w:lang w:eastAsia="en-US"/>
              </w:rPr>
            </w:pPr>
            <w:r w:rsidRPr="001A1788">
              <w:rPr>
                <w:rFonts w:eastAsiaTheme="minorHAnsi" w:cs="Arial"/>
                <w:b/>
                <w:bCs/>
                <w:sz w:val="22"/>
                <w:szCs w:val="22"/>
                <w:lang w:eastAsia="en-US"/>
              </w:rPr>
              <w:t>Timescale</w:t>
            </w:r>
          </w:p>
        </w:tc>
      </w:tr>
      <w:tr w:rsidR="001A1788" w14:paraId="777CACDF" w14:textId="77777777" w:rsidTr="001A1788">
        <w:tc>
          <w:tcPr>
            <w:tcW w:w="5097" w:type="dxa"/>
          </w:tcPr>
          <w:p w14:paraId="5DA17D1C" w14:textId="3A1F940A"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Informal preliminary meeting </w:t>
            </w:r>
          </w:p>
        </w:tc>
        <w:tc>
          <w:tcPr>
            <w:tcW w:w="5097" w:type="dxa"/>
          </w:tcPr>
          <w:p w14:paraId="174970E5" w14:textId="3B114EAD"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To be held within 5 days of issue being raised where possible. </w:t>
            </w:r>
          </w:p>
        </w:tc>
      </w:tr>
      <w:tr w:rsidR="001A1788" w14:paraId="2EB88598" w14:textId="77777777" w:rsidTr="001A1788">
        <w:tc>
          <w:tcPr>
            <w:tcW w:w="5097" w:type="dxa"/>
          </w:tcPr>
          <w:p w14:paraId="0500E33F" w14:textId="3398BEC8"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Formal </w:t>
            </w:r>
            <w:r w:rsidR="00F914B0">
              <w:rPr>
                <w:rFonts w:eastAsiaTheme="minorHAnsi" w:cs="Arial"/>
                <w:sz w:val="22"/>
                <w:szCs w:val="22"/>
                <w:lang w:eastAsia="en-US"/>
              </w:rPr>
              <w:t>c</w:t>
            </w:r>
            <w:r w:rsidRPr="001A1788">
              <w:rPr>
                <w:rFonts w:eastAsiaTheme="minorHAnsi" w:cs="Arial"/>
                <w:sz w:val="22"/>
                <w:szCs w:val="22"/>
                <w:lang w:eastAsia="en-US"/>
              </w:rPr>
              <w:t xml:space="preserve">omplaint </w:t>
            </w:r>
          </w:p>
        </w:tc>
        <w:tc>
          <w:tcPr>
            <w:tcW w:w="5097" w:type="dxa"/>
          </w:tcPr>
          <w:p w14:paraId="0E1AA1A9" w14:textId="075BC24F"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Should be acknowledged within 5 working days</w:t>
            </w:r>
          </w:p>
        </w:tc>
      </w:tr>
      <w:tr w:rsidR="001B1241" w14:paraId="0871979B" w14:textId="77777777" w:rsidTr="00146C0B">
        <w:trPr>
          <w:trHeight w:val="852"/>
        </w:trPr>
        <w:tc>
          <w:tcPr>
            <w:tcW w:w="5097" w:type="dxa"/>
          </w:tcPr>
          <w:p w14:paraId="46F331D9" w14:textId="4F1301BA" w:rsidR="001B1241" w:rsidRPr="00CC2013" w:rsidRDefault="001B1241"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Suspension</w:t>
            </w:r>
          </w:p>
        </w:tc>
        <w:tc>
          <w:tcPr>
            <w:tcW w:w="5097" w:type="dxa"/>
          </w:tcPr>
          <w:p w14:paraId="7ACC3DF3" w14:textId="0D6E17AD" w:rsidR="001B1241" w:rsidRPr="00CC2013" w:rsidRDefault="001B1241"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 xml:space="preserve">Details of the reason for suspension must be provided as soon as possible and must be kept under strict review. </w:t>
            </w:r>
          </w:p>
        </w:tc>
      </w:tr>
      <w:tr w:rsidR="001A1788" w14:paraId="57763B9E" w14:textId="77777777" w:rsidTr="001A1788">
        <w:tc>
          <w:tcPr>
            <w:tcW w:w="5097" w:type="dxa"/>
          </w:tcPr>
          <w:p w14:paraId="77E9F0B5" w14:textId="151DCC2E"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Investigation </w:t>
            </w:r>
            <w:r>
              <w:rPr>
                <w:rFonts w:eastAsiaTheme="minorHAnsi" w:cs="Arial"/>
                <w:sz w:val="22"/>
                <w:szCs w:val="22"/>
                <w:lang w:eastAsia="en-US"/>
              </w:rPr>
              <w:t xml:space="preserve">and report. </w:t>
            </w:r>
          </w:p>
        </w:tc>
        <w:tc>
          <w:tcPr>
            <w:tcW w:w="5097" w:type="dxa"/>
          </w:tcPr>
          <w:p w14:paraId="64C43D72" w14:textId="3E1B0F0A" w:rsidR="001A1788" w:rsidRPr="001A1788"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To be completed within 28 days where possible. Any potential delays should be discussed with </w:t>
            </w:r>
            <w:r w:rsidR="00210006">
              <w:rPr>
                <w:rFonts w:eastAsiaTheme="minorHAnsi" w:cs="Arial"/>
                <w:sz w:val="22"/>
                <w:szCs w:val="22"/>
                <w:lang w:eastAsia="en-US"/>
              </w:rPr>
              <w:t xml:space="preserve">all parties. </w:t>
            </w:r>
            <w:r>
              <w:rPr>
                <w:rFonts w:eastAsiaTheme="minorHAnsi" w:cs="Arial"/>
                <w:sz w:val="22"/>
                <w:szCs w:val="22"/>
                <w:lang w:eastAsia="en-US"/>
              </w:rPr>
              <w:t xml:space="preserve"> </w:t>
            </w:r>
          </w:p>
        </w:tc>
      </w:tr>
      <w:tr w:rsidR="001A1788" w14:paraId="6CB55CA6" w14:textId="77777777" w:rsidTr="001A1788">
        <w:tc>
          <w:tcPr>
            <w:tcW w:w="5097" w:type="dxa"/>
          </w:tcPr>
          <w:p w14:paraId="6DDA0A3E" w14:textId="3E1FC2C9" w:rsidR="001A1788" w:rsidRPr="001A1788"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Meeting following receipt of completed </w:t>
            </w:r>
            <w:r w:rsidR="004D2442">
              <w:rPr>
                <w:rFonts w:eastAsiaTheme="minorHAnsi" w:cs="Arial"/>
                <w:sz w:val="22"/>
                <w:szCs w:val="22"/>
                <w:lang w:eastAsia="en-US"/>
              </w:rPr>
              <w:t xml:space="preserve">investigating officers </w:t>
            </w:r>
            <w:r>
              <w:rPr>
                <w:rFonts w:eastAsiaTheme="minorHAnsi" w:cs="Arial"/>
                <w:sz w:val="22"/>
                <w:szCs w:val="22"/>
                <w:lang w:eastAsia="en-US"/>
              </w:rPr>
              <w:t xml:space="preserve">report </w:t>
            </w:r>
          </w:p>
        </w:tc>
        <w:tc>
          <w:tcPr>
            <w:tcW w:w="5097" w:type="dxa"/>
          </w:tcPr>
          <w:p w14:paraId="60C7D14D" w14:textId="0B159A07" w:rsidR="001A1788" w:rsidRPr="001A1788"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To be arranged within 10 working days to allow time to organise witnesses and prepare case.</w:t>
            </w:r>
          </w:p>
        </w:tc>
      </w:tr>
      <w:tr w:rsidR="0083656F" w14:paraId="63B505BF" w14:textId="77777777" w:rsidTr="001A1788">
        <w:tc>
          <w:tcPr>
            <w:tcW w:w="5097" w:type="dxa"/>
          </w:tcPr>
          <w:p w14:paraId="1C9CC997" w14:textId="368280A9"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Disciplinary </w:t>
            </w:r>
            <w:r w:rsidR="00F914B0">
              <w:rPr>
                <w:rFonts w:eastAsiaTheme="minorHAnsi" w:cs="Arial"/>
                <w:sz w:val="22"/>
                <w:szCs w:val="22"/>
                <w:lang w:eastAsia="en-US"/>
              </w:rPr>
              <w:t>h</w:t>
            </w:r>
            <w:r>
              <w:rPr>
                <w:rFonts w:eastAsiaTheme="minorHAnsi" w:cs="Arial"/>
                <w:sz w:val="22"/>
                <w:szCs w:val="22"/>
                <w:lang w:eastAsia="en-US"/>
              </w:rPr>
              <w:t xml:space="preserve">earing / </w:t>
            </w:r>
            <w:r w:rsidR="00F914B0">
              <w:rPr>
                <w:rFonts w:eastAsiaTheme="minorHAnsi" w:cs="Arial"/>
                <w:sz w:val="22"/>
                <w:szCs w:val="22"/>
                <w:lang w:eastAsia="en-US"/>
              </w:rPr>
              <w:t>o</w:t>
            </w:r>
            <w:r>
              <w:rPr>
                <w:rFonts w:eastAsiaTheme="minorHAnsi" w:cs="Arial"/>
                <w:sz w:val="22"/>
                <w:szCs w:val="22"/>
                <w:lang w:eastAsia="en-US"/>
              </w:rPr>
              <w:t>utcome (If applicable)</w:t>
            </w:r>
          </w:p>
        </w:tc>
        <w:tc>
          <w:tcPr>
            <w:tcW w:w="5097" w:type="dxa"/>
          </w:tcPr>
          <w:p w14:paraId="45EE580F" w14:textId="68BAF5F2"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To be arranged as soon as possible following conclusion of bullying and harassment procedure. </w:t>
            </w:r>
          </w:p>
        </w:tc>
      </w:tr>
      <w:tr w:rsidR="0083656F" w14:paraId="4AB42F68" w14:textId="77777777" w:rsidTr="00146C0B">
        <w:trPr>
          <w:trHeight w:val="651"/>
        </w:trPr>
        <w:tc>
          <w:tcPr>
            <w:tcW w:w="5097" w:type="dxa"/>
          </w:tcPr>
          <w:p w14:paraId="67C9B3F4" w14:textId="4F69FF2D"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Appeals </w:t>
            </w:r>
          </w:p>
        </w:tc>
        <w:tc>
          <w:tcPr>
            <w:tcW w:w="5097" w:type="dxa"/>
          </w:tcPr>
          <w:p w14:paraId="4009955F" w14:textId="3462E81B"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To be sent in writing within 5 days of receiving outcome. </w:t>
            </w:r>
          </w:p>
        </w:tc>
      </w:tr>
    </w:tbl>
    <w:p w14:paraId="52F391B9" w14:textId="4E06CF43" w:rsidR="00F914B0" w:rsidRDefault="00146C0B" w:rsidP="00F914B0">
      <w:pPr>
        <w:spacing w:after="200" w:line="276" w:lineRule="auto"/>
        <w:rPr>
          <w:rFonts w:cs="Arial"/>
          <w:bCs/>
          <w:sz w:val="22"/>
          <w:szCs w:val="22"/>
        </w:rPr>
      </w:pPr>
      <w:r>
        <w:rPr>
          <w:rFonts w:ascii="Arial Black" w:eastAsiaTheme="minorHAnsi" w:hAnsi="Arial Black" w:cs="Arial"/>
          <w:color w:val="31849B" w:themeColor="accent5" w:themeShade="BF"/>
          <w:sz w:val="28"/>
          <w:szCs w:val="28"/>
          <w:lang w:eastAsia="en-US"/>
        </w:rPr>
        <w:br/>
      </w:r>
      <w:r w:rsidR="001258D8" w:rsidRPr="00EC6279">
        <w:rPr>
          <w:rStyle w:val="Heading1Char"/>
          <w:rFonts w:eastAsiaTheme="minorHAnsi"/>
          <w:color w:val="00A04E"/>
          <w:sz w:val="36"/>
          <w:szCs w:val="36"/>
        </w:rPr>
        <w:t>Next Steps</w:t>
      </w:r>
      <w:r w:rsidR="001258D8" w:rsidRPr="00EC6279">
        <w:rPr>
          <w:rFonts w:ascii="Arial Black" w:eastAsiaTheme="minorHAnsi" w:hAnsi="Arial Black" w:cs="Arial"/>
          <w:color w:val="00A04E"/>
          <w:sz w:val="28"/>
          <w:szCs w:val="28"/>
          <w:lang w:eastAsia="en-US"/>
        </w:rPr>
        <w:t xml:space="preserve"> </w:t>
      </w:r>
      <w:bookmarkStart w:id="11" w:name="_Hlk104363039"/>
      <w:r>
        <w:rPr>
          <w:rFonts w:cs="Arial"/>
          <w:bCs/>
          <w:sz w:val="22"/>
          <w:szCs w:val="22"/>
        </w:rPr>
        <w:br/>
      </w:r>
      <w:r w:rsidR="006E736F">
        <w:rPr>
          <w:rFonts w:cs="Arial"/>
          <w:bCs/>
          <w:sz w:val="22"/>
          <w:szCs w:val="22"/>
        </w:rPr>
        <w:t>Following the conclusion of the informal or formal process the c</w:t>
      </w:r>
      <w:r w:rsidR="00210006">
        <w:rPr>
          <w:rFonts w:cs="Arial"/>
          <w:bCs/>
          <w:sz w:val="22"/>
          <w:szCs w:val="22"/>
        </w:rPr>
        <w:t xml:space="preserve">ommissioning </w:t>
      </w:r>
      <w:r w:rsidR="001258D8" w:rsidRPr="001258D8">
        <w:rPr>
          <w:rFonts w:cs="Arial"/>
          <w:bCs/>
          <w:sz w:val="22"/>
          <w:szCs w:val="22"/>
        </w:rPr>
        <w:t>manager</w:t>
      </w:r>
      <w:r w:rsidR="00107786">
        <w:rPr>
          <w:rFonts w:cs="Arial"/>
          <w:bCs/>
          <w:sz w:val="22"/>
          <w:szCs w:val="22"/>
        </w:rPr>
        <w:t xml:space="preserve"> should</w:t>
      </w:r>
      <w:r w:rsidR="0062271A">
        <w:rPr>
          <w:rFonts w:cs="Arial"/>
          <w:bCs/>
          <w:sz w:val="22"/>
          <w:szCs w:val="22"/>
        </w:rPr>
        <w:t xml:space="preserve"> </w:t>
      </w:r>
      <w:r w:rsidR="00210006">
        <w:rPr>
          <w:rFonts w:cs="Arial"/>
          <w:bCs/>
          <w:sz w:val="22"/>
          <w:szCs w:val="22"/>
        </w:rPr>
        <w:t>meet</w:t>
      </w:r>
      <w:r w:rsidR="006E736F">
        <w:rPr>
          <w:rFonts w:cs="Arial"/>
          <w:bCs/>
          <w:sz w:val="22"/>
          <w:szCs w:val="22"/>
        </w:rPr>
        <w:t xml:space="preserve"> </w:t>
      </w:r>
      <w:r w:rsidR="00210006">
        <w:rPr>
          <w:rFonts w:cs="Arial"/>
          <w:bCs/>
          <w:sz w:val="22"/>
          <w:szCs w:val="22"/>
        </w:rPr>
        <w:t xml:space="preserve">with all parties </w:t>
      </w:r>
      <w:r w:rsidR="001258D8" w:rsidRPr="001258D8">
        <w:rPr>
          <w:rFonts w:cs="Arial"/>
          <w:bCs/>
          <w:sz w:val="22"/>
          <w:szCs w:val="22"/>
        </w:rPr>
        <w:t xml:space="preserve">to discuss </w:t>
      </w:r>
      <w:r w:rsidR="006E736F">
        <w:rPr>
          <w:rFonts w:cs="Arial"/>
          <w:bCs/>
          <w:sz w:val="22"/>
          <w:szCs w:val="22"/>
        </w:rPr>
        <w:t xml:space="preserve">learning points and </w:t>
      </w:r>
      <w:r w:rsidR="001258D8" w:rsidRPr="001258D8">
        <w:rPr>
          <w:rFonts w:cs="Arial"/>
          <w:bCs/>
          <w:sz w:val="22"/>
          <w:szCs w:val="22"/>
        </w:rPr>
        <w:t>next steps</w:t>
      </w:r>
      <w:r w:rsidR="00B228FB">
        <w:rPr>
          <w:rFonts w:cs="Arial"/>
          <w:bCs/>
          <w:sz w:val="22"/>
          <w:szCs w:val="22"/>
        </w:rPr>
        <w:t xml:space="preserve"> </w:t>
      </w:r>
      <w:r w:rsidR="006E736F">
        <w:rPr>
          <w:rFonts w:cs="Arial"/>
          <w:bCs/>
          <w:sz w:val="22"/>
          <w:szCs w:val="22"/>
        </w:rPr>
        <w:t>to rebuild working relationships</w:t>
      </w:r>
      <w:r w:rsidR="00DC40B2">
        <w:rPr>
          <w:rFonts w:cs="Arial"/>
          <w:bCs/>
          <w:sz w:val="22"/>
          <w:szCs w:val="22"/>
        </w:rPr>
        <w:t>.</w:t>
      </w:r>
      <w:r w:rsidR="00B228FB">
        <w:rPr>
          <w:rFonts w:cs="Arial"/>
          <w:bCs/>
          <w:sz w:val="22"/>
          <w:szCs w:val="22"/>
        </w:rPr>
        <w:t xml:space="preserve"> A</w:t>
      </w:r>
      <w:r w:rsidR="006E736F">
        <w:rPr>
          <w:rFonts w:cs="Arial"/>
          <w:bCs/>
          <w:sz w:val="22"/>
          <w:szCs w:val="22"/>
        </w:rPr>
        <w:t xml:space="preserve"> clear and agreed</w:t>
      </w:r>
      <w:r w:rsidR="00B228FB">
        <w:rPr>
          <w:rFonts w:cs="Arial"/>
          <w:bCs/>
          <w:sz w:val="22"/>
          <w:szCs w:val="22"/>
        </w:rPr>
        <w:t xml:space="preserve"> </w:t>
      </w:r>
      <w:r w:rsidR="006E736F">
        <w:rPr>
          <w:rFonts w:cs="Arial"/>
          <w:bCs/>
          <w:sz w:val="22"/>
          <w:szCs w:val="22"/>
        </w:rPr>
        <w:t xml:space="preserve">action </w:t>
      </w:r>
      <w:r w:rsidR="00B228FB">
        <w:rPr>
          <w:rFonts w:cs="Arial"/>
          <w:bCs/>
          <w:sz w:val="22"/>
          <w:szCs w:val="22"/>
        </w:rPr>
        <w:t xml:space="preserve">plan </w:t>
      </w:r>
      <w:r w:rsidR="00DC40B2">
        <w:rPr>
          <w:rFonts w:cs="Arial"/>
          <w:bCs/>
          <w:sz w:val="22"/>
          <w:szCs w:val="22"/>
        </w:rPr>
        <w:t>should be put in place</w:t>
      </w:r>
      <w:r w:rsidR="006E736F">
        <w:rPr>
          <w:rFonts w:cs="Arial"/>
          <w:bCs/>
          <w:sz w:val="22"/>
          <w:szCs w:val="22"/>
        </w:rPr>
        <w:t xml:space="preserve"> with all parties </w:t>
      </w:r>
      <w:r w:rsidR="00DC40B2" w:rsidRPr="00DC40B2">
        <w:rPr>
          <w:rFonts w:cs="Arial"/>
          <w:bCs/>
          <w:sz w:val="22"/>
          <w:szCs w:val="22"/>
        </w:rPr>
        <w:t>for the rebuilding of working relationships</w:t>
      </w:r>
      <w:r w:rsidR="000E5BE8">
        <w:rPr>
          <w:rFonts w:cs="Arial"/>
          <w:bCs/>
          <w:sz w:val="22"/>
          <w:szCs w:val="22"/>
        </w:rPr>
        <w:t xml:space="preserve"> and mediation reconsidered</w:t>
      </w:r>
      <w:r w:rsidR="00383B44">
        <w:rPr>
          <w:rFonts w:cs="Arial"/>
          <w:bCs/>
          <w:sz w:val="22"/>
          <w:szCs w:val="22"/>
        </w:rPr>
        <w:t>, if appropriate</w:t>
      </w:r>
      <w:r w:rsidR="000E5BE8">
        <w:rPr>
          <w:rFonts w:cs="Arial"/>
          <w:bCs/>
          <w:sz w:val="22"/>
          <w:szCs w:val="22"/>
        </w:rPr>
        <w:t>.</w:t>
      </w:r>
      <w:r w:rsidR="00DC40B2">
        <w:rPr>
          <w:rFonts w:cs="Arial"/>
          <w:bCs/>
          <w:sz w:val="22"/>
          <w:szCs w:val="22"/>
        </w:rPr>
        <w:t xml:space="preserve"> Support can be found within </w:t>
      </w:r>
      <w:r w:rsidR="00DC40B2" w:rsidRPr="00DC40B2">
        <w:rPr>
          <w:rFonts w:cs="Arial"/>
          <w:bCs/>
          <w:sz w:val="22"/>
          <w:szCs w:val="22"/>
        </w:rPr>
        <w:t xml:space="preserve">Appendix </w:t>
      </w:r>
      <w:r w:rsidR="00F77D62">
        <w:rPr>
          <w:rFonts w:cs="Arial"/>
          <w:bCs/>
          <w:sz w:val="22"/>
          <w:szCs w:val="22"/>
        </w:rPr>
        <w:t>A</w:t>
      </w:r>
      <w:r w:rsidR="00DC40B2" w:rsidRPr="00DC40B2">
        <w:rPr>
          <w:rFonts w:cs="Arial"/>
          <w:bCs/>
          <w:sz w:val="22"/>
          <w:szCs w:val="22"/>
        </w:rPr>
        <w:t xml:space="preserve"> ‘Advice for resolving issues and rebuilding relationships’, </w:t>
      </w:r>
      <w:proofErr w:type="gramStart"/>
      <w:r w:rsidR="00DC40B2">
        <w:rPr>
          <w:rFonts w:cs="Arial"/>
          <w:bCs/>
          <w:sz w:val="22"/>
          <w:szCs w:val="22"/>
        </w:rPr>
        <w:t>and also</w:t>
      </w:r>
      <w:proofErr w:type="gramEnd"/>
      <w:r w:rsidR="00DC40B2">
        <w:rPr>
          <w:rFonts w:cs="Arial"/>
          <w:bCs/>
          <w:sz w:val="22"/>
          <w:szCs w:val="22"/>
        </w:rPr>
        <w:t xml:space="preserve"> via your HR Professional</w:t>
      </w:r>
      <w:r w:rsidR="00F73DA1">
        <w:rPr>
          <w:rFonts w:cs="Arial"/>
          <w:bCs/>
          <w:sz w:val="22"/>
          <w:szCs w:val="22"/>
        </w:rPr>
        <w:t xml:space="preserve"> or trade union</w:t>
      </w:r>
      <w:r w:rsidR="00DC40B2" w:rsidRPr="00DC40B2">
        <w:rPr>
          <w:rFonts w:cs="Arial"/>
          <w:bCs/>
          <w:sz w:val="22"/>
          <w:szCs w:val="22"/>
        </w:rPr>
        <w:t>.</w:t>
      </w:r>
      <w:r w:rsidR="001258D8" w:rsidRPr="001258D8">
        <w:rPr>
          <w:rFonts w:cs="Arial"/>
          <w:bCs/>
          <w:sz w:val="22"/>
          <w:szCs w:val="22"/>
        </w:rPr>
        <w:t xml:space="preserve"> </w:t>
      </w:r>
      <w:bookmarkEnd w:id="11"/>
    </w:p>
    <w:p w14:paraId="764A2CFB" w14:textId="77777777" w:rsidR="005A0C43" w:rsidRDefault="005A0C43" w:rsidP="00F914B0">
      <w:pPr>
        <w:spacing w:after="200" w:line="276" w:lineRule="auto"/>
        <w:rPr>
          <w:rFonts w:cs="Arial"/>
          <w:bCs/>
          <w:sz w:val="22"/>
          <w:szCs w:val="22"/>
        </w:rPr>
      </w:pPr>
    </w:p>
    <w:p w14:paraId="7C459FED" w14:textId="02D8D1C1" w:rsidR="00F914B0" w:rsidRPr="00EC6279" w:rsidRDefault="00F914B0" w:rsidP="005A0C43">
      <w:pPr>
        <w:pStyle w:val="Heading1"/>
        <w:rPr>
          <w:rFonts w:eastAsiaTheme="minorHAnsi"/>
          <w:color w:val="00A04E"/>
          <w:sz w:val="36"/>
          <w:szCs w:val="36"/>
          <w:lang w:eastAsia="en-US"/>
        </w:rPr>
      </w:pPr>
      <w:r w:rsidRPr="00EC6279">
        <w:rPr>
          <w:rFonts w:eastAsiaTheme="minorHAnsi"/>
          <w:color w:val="00A04E"/>
          <w:sz w:val="36"/>
          <w:szCs w:val="36"/>
          <w:lang w:eastAsia="en-US"/>
        </w:rPr>
        <w:t xml:space="preserve">Appendix A. </w:t>
      </w:r>
    </w:p>
    <w:p w14:paraId="1615377E" w14:textId="77777777" w:rsidR="00F914B0" w:rsidRPr="00EC6279" w:rsidRDefault="00F914B0" w:rsidP="00F914B0">
      <w:pPr>
        <w:pStyle w:val="Heading2"/>
        <w:shd w:val="clear" w:color="auto" w:fill="FFFFFF"/>
        <w:rPr>
          <w:rFonts w:ascii="Arial Black" w:hAnsi="Arial Black"/>
          <w:color w:val="00A04E"/>
          <w:sz w:val="28"/>
          <w:lang w:val="en"/>
        </w:rPr>
      </w:pPr>
      <w:r w:rsidRPr="00EC6279">
        <w:rPr>
          <w:rFonts w:ascii="Arial Black" w:hAnsi="Arial Black"/>
          <w:color w:val="00A04E"/>
          <w:sz w:val="28"/>
          <w:lang w:val="en"/>
        </w:rPr>
        <w:t>Advice for resolving issues and rebuilding relationships</w:t>
      </w:r>
    </w:p>
    <w:p w14:paraId="46FEA1EF" w14:textId="77777777" w:rsidR="00F914B0" w:rsidRPr="000E20C2" w:rsidRDefault="00F914B0" w:rsidP="00F914B0">
      <w:pPr>
        <w:pStyle w:val="NormalWeb"/>
        <w:shd w:val="clear" w:color="auto" w:fill="FFFFFF"/>
        <w:spacing w:line="270" w:lineRule="atLeast"/>
        <w:rPr>
          <w:rFonts w:ascii="Arial" w:hAnsi="Arial" w:cs="Arial"/>
          <w:color w:val="2D2D2D"/>
          <w:sz w:val="22"/>
          <w:szCs w:val="22"/>
          <w:lang w:val="en"/>
        </w:rPr>
      </w:pPr>
      <w:r w:rsidRPr="000E20C2">
        <w:rPr>
          <w:rFonts w:ascii="Arial" w:hAnsi="Arial" w:cs="Arial"/>
          <w:color w:val="2D2D2D"/>
          <w:sz w:val="22"/>
          <w:szCs w:val="22"/>
          <w:lang w:val="en"/>
        </w:rPr>
        <w:t>Managing and resolving conflict requires the ability to quickly reduce stress and bring emotions into balance. The process can be as positive as possible by sticking to the following guidelines:</w:t>
      </w:r>
    </w:p>
    <w:p w14:paraId="31971A67" w14:textId="77777777" w:rsidR="00F914B0" w:rsidRPr="00E11990" w:rsidRDefault="00F914B0" w:rsidP="00F914B0">
      <w:pPr>
        <w:numPr>
          <w:ilvl w:val="0"/>
          <w:numId w:val="6"/>
        </w:numPr>
        <w:shd w:val="clear" w:color="auto" w:fill="FFFFFF"/>
        <w:spacing w:line="309" w:lineRule="atLeast"/>
        <w:rPr>
          <w:rFonts w:cs="Arial"/>
          <w:color w:val="222222"/>
          <w:sz w:val="22"/>
          <w:szCs w:val="22"/>
          <w:lang w:val="en"/>
        </w:rPr>
      </w:pPr>
      <w:r w:rsidRPr="00EC6279">
        <w:rPr>
          <w:rFonts w:cs="Arial"/>
          <w:b/>
          <w:bCs/>
          <w:color w:val="00A04E"/>
          <w:sz w:val="22"/>
          <w:szCs w:val="22"/>
          <w:lang w:val="en"/>
        </w:rPr>
        <w:t>Acknowledge that a difficult situation exists</w:t>
      </w:r>
      <w:r w:rsidRPr="005A0C43">
        <w:rPr>
          <w:rFonts w:cs="Arial"/>
          <w:color w:val="006458"/>
          <w:sz w:val="22"/>
          <w:szCs w:val="22"/>
          <w:lang w:val="en"/>
        </w:rPr>
        <w:t xml:space="preserve">. </w:t>
      </w:r>
      <w:r w:rsidRPr="00E11990">
        <w:rPr>
          <w:rFonts w:cs="Arial"/>
          <w:color w:val="222222"/>
          <w:sz w:val="22"/>
          <w:szCs w:val="22"/>
          <w:lang w:val="en"/>
        </w:rPr>
        <w:t>Honesty and clear communication play an important role in the resolution process. Acquaint yourself with what's happening and be open about the problem.</w:t>
      </w:r>
    </w:p>
    <w:p w14:paraId="0CDCAD53"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EC6279">
        <w:rPr>
          <w:rStyle w:val="Strong"/>
          <w:rFonts w:cs="Arial"/>
          <w:color w:val="00A04E"/>
          <w:sz w:val="22"/>
          <w:szCs w:val="22"/>
          <w:lang w:val="en"/>
        </w:rPr>
        <w:t>Listen for what is felt as well as said</w:t>
      </w:r>
      <w:r w:rsidRPr="005A0C43">
        <w:rPr>
          <w:rStyle w:val="Strong"/>
          <w:rFonts w:cs="Arial"/>
          <w:color w:val="006458"/>
          <w:sz w:val="22"/>
          <w:szCs w:val="22"/>
          <w:lang w:val="en"/>
        </w:rPr>
        <w:t>.</w:t>
      </w:r>
      <w:r w:rsidRPr="005A0C43">
        <w:rPr>
          <w:rFonts w:cs="Arial"/>
          <w:color w:val="006458"/>
          <w:sz w:val="22"/>
          <w:szCs w:val="22"/>
          <w:lang w:val="en"/>
        </w:rPr>
        <w:t xml:space="preserve"> </w:t>
      </w:r>
      <w:r w:rsidRPr="000E20C2">
        <w:rPr>
          <w:rFonts w:cs="Arial"/>
          <w:color w:val="2D2D2D"/>
          <w:sz w:val="22"/>
          <w:szCs w:val="22"/>
          <w:lang w:val="en"/>
        </w:rPr>
        <w:t xml:space="preserve">When we </w:t>
      </w:r>
      <w:proofErr w:type="gramStart"/>
      <w:r w:rsidRPr="000E20C2">
        <w:rPr>
          <w:rFonts w:cs="Arial"/>
          <w:color w:val="2D2D2D"/>
          <w:sz w:val="22"/>
          <w:szCs w:val="22"/>
          <w:lang w:val="en"/>
        </w:rPr>
        <w:t>listen</w:t>
      </w:r>
      <w:proofErr w:type="gramEnd"/>
      <w:r w:rsidRPr="000E20C2">
        <w:rPr>
          <w:rFonts w:cs="Arial"/>
          <w:color w:val="2D2D2D"/>
          <w:sz w:val="22"/>
          <w:szCs w:val="22"/>
          <w:lang w:val="en"/>
        </w:rPr>
        <w:t xml:space="preserve"> we connect more deeply to our own needs and emotions, and to those of other people. Listening also strengthens us, informs us, and makes it easier for others to hear us when it's our turn to speak.</w:t>
      </w:r>
    </w:p>
    <w:p w14:paraId="08F1FCB5"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EC6279">
        <w:rPr>
          <w:rStyle w:val="Strong"/>
          <w:rFonts w:cs="Arial"/>
          <w:color w:val="00A04E"/>
          <w:sz w:val="22"/>
          <w:szCs w:val="22"/>
          <w:lang w:val="en"/>
        </w:rPr>
        <w:t>Make conflict resolution the priority rather than winning or "being right."</w:t>
      </w:r>
      <w:r w:rsidRPr="00EC6279">
        <w:rPr>
          <w:rFonts w:cs="Arial"/>
          <w:color w:val="00A04E"/>
          <w:sz w:val="22"/>
          <w:szCs w:val="22"/>
          <w:lang w:val="en"/>
        </w:rPr>
        <w:t xml:space="preserve"> </w:t>
      </w:r>
      <w:r w:rsidRPr="000E20C2">
        <w:rPr>
          <w:rFonts w:cs="Arial"/>
          <w:color w:val="2D2D2D"/>
          <w:sz w:val="22"/>
          <w:szCs w:val="22"/>
          <w:lang w:val="en"/>
        </w:rPr>
        <w:t xml:space="preserve">Maintaining and strengthening the relationship, rather than “winning” the argument, should always be your </w:t>
      </w:r>
      <w:proofErr w:type="gramStart"/>
      <w:r w:rsidRPr="000E20C2">
        <w:rPr>
          <w:rFonts w:cs="Arial"/>
          <w:color w:val="2D2D2D"/>
          <w:sz w:val="22"/>
          <w:szCs w:val="22"/>
          <w:lang w:val="en"/>
        </w:rPr>
        <w:t>first priority</w:t>
      </w:r>
      <w:proofErr w:type="gramEnd"/>
      <w:r w:rsidRPr="000E20C2">
        <w:rPr>
          <w:rFonts w:cs="Arial"/>
          <w:color w:val="2D2D2D"/>
          <w:sz w:val="22"/>
          <w:szCs w:val="22"/>
          <w:lang w:val="en"/>
        </w:rPr>
        <w:t>. Be respectful of the other person and his or her viewpoint.</w:t>
      </w:r>
    </w:p>
    <w:p w14:paraId="46785E08" w14:textId="77777777" w:rsidR="00F914B0" w:rsidRPr="00E11990" w:rsidRDefault="00F914B0" w:rsidP="00F914B0">
      <w:pPr>
        <w:numPr>
          <w:ilvl w:val="0"/>
          <w:numId w:val="6"/>
        </w:numPr>
        <w:shd w:val="clear" w:color="auto" w:fill="FFFFFF"/>
        <w:spacing w:line="309" w:lineRule="atLeast"/>
        <w:rPr>
          <w:rFonts w:cs="Arial"/>
          <w:color w:val="222222"/>
          <w:sz w:val="22"/>
          <w:szCs w:val="22"/>
          <w:lang w:val="en"/>
        </w:rPr>
      </w:pPr>
      <w:r w:rsidRPr="00EC6279">
        <w:rPr>
          <w:rFonts w:cs="Arial"/>
          <w:b/>
          <w:bCs/>
          <w:color w:val="00A04E"/>
          <w:sz w:val="22"/>
          <w:szCs w:val="22"/>
          <w:lang w:val="en"/>
        </w:rPr>
        <w:lastRenderedPageBreak/>
        <w:t>Let individuals express their feelings</w:t>
      </w:r>
      <w:r w:rsidRPr="00EC6279">
        <w:rPr>
          <w:rFonts w:cs="Arial"/>
          <w:color w:val="00A04E"/>
          <w:sz w:val="22"/>
          <w:szCs w:val="22"/>
          <w:lang w:val="en"/>
        </w:rPr>
        <w:t xml:space="preserve">. </w:t>
      </w:r>
      <w:r w:rsidRPr="00E11990">
        <w:rPr>
          <w:rFonts w:cs="Arial"/>
          <w:color w:val="222222"/>
          <w:sz w:val="22"/>
          <w:szCs w:val="22"/>
          <w:lang w:val="en"/>
        </w:rPr>
        <w:t>Some feelings of anger and/or hurt usually accompany conflict situations. Before any kind of problem-solving can take place, these emotions should be expressed and acknowledged.</w:t>
      </w:r>
    </w:p>
    <w:p w14:paraId="12BC2E2E" w14:textId="77777777" w:rsidR="00F914B0" w:rsidRPr="00E11990" w:rsidRDefault="00F914B0" w:rsidP="00F914B0">
      <w:pPr>
        <w:numPr>
          <w:ilvl w:val="0"/>
          <w:numId w:val="6"/>
        </w:numPr>
        <w:shd w:val="clear" w:color="auto" w:fill="FFFFFF"/>
        <w:spacing w:line="309" w:lineRule="atLeast"/>
        <w:rPr>
          <w:rFonts w:cs="Arial"/>
          <w:color w:val="222222"/>
          <w:sz w:val="22"/>
          <w:szCs w:val="22"/>
          <w:lang w:val="en"/>
        </w:rPr>
      </w:pPr>
      <w:r w:rsidRPr="00EC6279">
        <w:rPr>
          <w:rFonts w:cs="Arial"/>
          <w:b/>
          <w:bCs/>
          <w:color w:val="00A04E"/>
          <w:sz w:val="22"/>
          <w:szCs w:val="22"/>
          <w:lang w:val="en"/>
        </w:rPr>
        <w:t>Define the problem</w:t>
      </w:r>
      <w:r w:rsidRPr="00E11990">
        <w:rPr>
          <w:rFonts w:cs="Arial"/>
          <w:color w:val="0082AA"/>
          <w:sz w:val="22"/>
          <w:szCs w:val="22"/>
          <w:lang w:val="en"/>
        </w:rPr>
        <w:t xml:space="preserve">. </w:t>
      </w:r>
      <w:r w:rsidRPr="00E11990">
        <w:rPr>
          <w:rFonts w:cs="Arial"/>
          <w:color w:val="222222"/>
          <w:sz w:val="22"/>
          <w:szCs w:val="22"/>
          <w:lang w:val="en"/>
        </w:rPr>
        <w:t>What is the stated problem? What is the negative impact on the work or relationships? Are differing personality styles part of the problem? Meet with employees separately at first and question them about the situation.</w:t>
      </w:r>
    </w:p>
    <w:p w14:paraId="584442F2"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EC6279">
        <w:rPr>
          <w:rStyle w:val="Strong"/>
          <w:rFonts w:cs="Arial"/>
          <w:color w:val="00A04E"/>
          <w:sz w:val="22"/>
          <w:szCs w:val="22"/>
          <w:lang w:val="en"/>
        </w:rPr>
        <w:t>Focus on the present</w:t>
      </w:r>
      <w:r w:rsidRPr="00357236">
        <w:rPr>
          <w:rStyle w:val="Strong"/>
          <w:rFonts w:cs="Arial"/>
          <w:color w:val="006458"/>
          <w:sz w:val="22"/>
          <w:szCs w:val="22"/>
          <w:lang w:val="en"/>
        </w:rPr>
        <w:t>.</w:t>
      </w:r>
      <w:r w:rsidRPr="00357236">
        <w:rPr>
          <w:rFonts w:cs="Arial"/>
          <w:color w:val="006458"/>
          <w:sz w:val="22"/>
          <w:szCs w:val="22"/>
          <w:lang w:val="en"/>
        </w:rPr>
        <w:t xml:space="preserve"> </w:t>
      </w:r>
      <w:r w:rsidRPr="000E20C2">
        <w:rPr>
          <w:rFonts w:cs="Arial"/>
          <w:color w:val="2D2D2D"/>
          <w:sz w:val="22"/>
          <w:szCs w:val="22"/>
          <w:lang w:val="en"/>
        </w:rPr>
        <w:t>If you’re holding on to grudges based on past resentments, your ability to see the reality of the current situation will be impaired. Rather than looking to the past and assigning blame, focus on what you can do in the here-and-now to solve the problem.</w:t>
      </w:r>
    </w:p>
    <w:p w14:paraId="4DC92C82"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EC6279">
        <w:rPr>
          <w:rStyle w:val="Strong"/>
          <w:rFonts w:cs="Arial"/>
          <w:color w:val="00A04E"/>
          <w:sz w:val="22"/>
          <w:szCs w:val="22"/>
          <w:lang w:val="en"/>
        </w:rPr>
        <w:t>Be willing to forgive</w:t>
      </w:r>
      <w:r w:rsidRPr="000E20C2">
        <w:rPr>
          <w:rStyle w:val="Strong"/>
          <w:rFonts w:cs="Arial"/>
          <w:color w:val="0082AA"/>
          <w:sz w:val="22"/>
          <w:szCs w:val="22"/>
          <w:lang w:val="en"/>
        </w:rPr>
        <w:t>.</w:t>
      </w:r>
      <w:r w:rsidRPr="000E20C2">
        <w:rPr>
          <w:rFonts w:cs="Arial"/>
          <w:color w:val="0082AA"/>
          <w:sz w:val="22"/>
          <w:szCs w:val="22"/>
          <w:lang w:val="en"/>
        </w:rPr>
        <w:t xml:space="preserve"> </w:t>
      </w:r>
      <w:r w:rsidRPr="000E20C2">
        <w:rPr>
          <w:rFonts w:cs="Arial"/>
          <w:color w:val="2D2D2D"/>
          <w:sz w:val="22"/>
          <w:szCs w:val="22"/>
          <w:lang w:val="en"/>
        </w:rPr>
        <w:t>Resolving conflict is impossible if you’re unwilling or unable to forgive. Resolution lies in releasing the urge to punish, which can never compensate for our losses and only adds to our injury by further depleting and draining our lives.</w:t>
      </w:r>
    </w:p>
    <w:p w14:paraId="39BD54F6"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EC6279">
        <w:rPr>
          <w:rStyle w:val="Strong"/>
          <w:rFonts w:cs="Arial"/>
          <w:color w:val="00A04E"/>
          <w:sz w:val="22"/>
          <w:szCs w:val="22"/>
          <w:lang w:val="en"/>
        </w:rPr>
        <w:t>Know when to let something go.</w:t>
      </w:r>
      <w:r w:rsidRPr="00EC6279">
        <w:rPr>
          <w:rFonts w:cs="Arial"/>
          <w:color w:val="00A04E"/>
          <w:sz w:val="22"/>
          <w:szCs w:val="22"/>
          <w:lang w:val="en"/>
        </w:rPr>
        <w:t xml:space="preserve"> </w:t>
      </w:r>
      <w:r w:rsidRPr="000E20C2">
        <w:rPr>
          <w:rFonts w:cs="Arial"/>
          <w:color w:val="2D2D2D"/>
          <w:sz w:val="22"/>
          <w:szCs w:val="22"/>
          <w:lang w:val="en"/>
        </w:rPr>
        <w:t>If you can’t come to an agreement, agree to disagree. It takes two people to keep an argument going. If a conflict is going nowhere, you can choose to disengage and move on.</w:t>
      </w:r>
    </w:p>
    <w:p w14:paraId="2F714420" w14:textId="77777777" w:rsidR="00F914B0" w:rsidRPr="00E11990" w:rsidRDefault="00F914B0" w:rsidP="00F914B0">
      <w:pPr>
        <w:numPr>
          <w:ilvl w:val="0"/>
          <w:numId w:val="6"/>
        </w:numPr>
        <w:shd w:val="clear" w:color="auto" w:fill="FFFFFF"/>
        <w:spacing w:line="309" w:lineRule="atLeast"/>
        <w:rPr>
          <w:rFonts w:cs="Arial"/>
          <w:color w:val="222222"/>
          <w:sz w:val="22"/>
          <w:szCs w:val="22"/>
          <w:lang w:val="en"/>
        </w:rPr>
      </w:pPr>
      <w:r w:rsidRPr="00EC6279">
        <w:rPr>
          <w:rFonts w:cs="Arial"/>
          <w:b/>
          <w:bCs/>
          <w:color w:val="00A04E"/>
          <w:sz w:val="22"/>
          <w:szCs w:val="22"/>
          <w:lang w:val="en"/>
        </w:rPr>
        <w:t>Determine underlying need</w:t>
      </w:r>
      <w:r w:rsidRPr="00EC6279">
        <w:rPr>
          <w:rFonts w:cs="Arial"/>
          <w:color w:val="00A04E"/>
          <w:sz w:val="22"/>
          <w:szCs w:val="22"/>
          <w:lang w:val="en"/>
        </w:rPr>
        <w:t xml:space="preserve">. </w:t>
      </w:r>
      <w:r w:rsidRPr="00E11990">
        <w:rPr>
          <w:rFonts w:cs="Arial"/>
          <w:color w:val="222222"/>
          <w:sz w:val="22"/>
          <w:szCs w:val="22"/>
          <w:lang w:val="en"/>
        </w:rPr>
        <w:t>The goal of conflict resolution is not to decide which person is right or wrong; the goal is to reach a solution that everyone can live with. Looking first for needs, rather than solutions, is a powerful tool for generating win/win options. To discover needs, you must try to find out why people want the solutions they initially proposed. Once you understand the advantages their solutions have for them, you have discovered their needs.</w:t>
      </w:r>
    </w:p>
    <w:p w14:paraId="274F428A" w14:textId="77777777" w:rsidR="00F914B0" w:rsidRPr="00EC6279" w:rsidRDefault="00F914B0" w:rsidP="00F914B0">
      <w:pPr>
        <w:numPr>
          <w:ilvl w:val="0"/>
          <w:numId w:val="6"/>
        </w:numPr>
        <w:shd w:val="clear" w:color="auto" w:fill="FFFFFF"/>
        <w:spacing w:line="309" w:lineRule="atLeast"/>
        <w:rPr>
          <w:rFonts w:cs="Arial"/>
          <w:color w:val="00A04E"/>
          <w:sz w:val="22"/>
          <w:szCs w:val="22"/>
          <w:lang w:val="en"/>
        </w:rPr>
      </w:pPr>
      <w:r w:rsidRPr="00EC6279">
        <w:rPr>
          <w:rFonts w:cs="Arial"/>
          <w:b/>
          <w:bCs/>
          <w:color w:val="00A04E"/>
          <w:sz w:val="22"/>
          <w:szCs w:val="22"/>
          <w:lang w:val="en"/>
        </w:rPr>
        <w:t>Find common areas of agreement, no matter how small</w:t>
      </w:r>
      <w:r w:rsidRPr="00EC6279">
        <w:rPr>
          <w:rFonts w:cs="Arial"/>
          <w:color w:val="00A04E"/>
          <w:sz w:val="22"/>
          <w:szCs w:val="22"/>
          <w:lang w:val="en"/>
        </w:rPr>
        <w:t>:</w:t>
      </w:r>
    </w:p>
    <w:p w14:paraId="26B8637A"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the problem</w:t>
      </w:r>
    </w:p>
    <w:p w14:paraId="0ACD13C5"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the procedure to follow</w:t>
      </w:r>
    </w:p>
    <w:p w14:paraId="787C14E0"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worst fears</w:t>
      </w:r>
    </w:p>
    <w:p w14:paraId="4B39CAF0"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some small change to give an experience of success</w:t>
      </w:r>
    </w:p>
    <w:p w14:paraId="032B32E1" w14:textId="77777777" w:rsidR="00F914B0" w:rsidRPr="00EC6279" w:rsidRDefault="00F914B0" w:rsidP="00F914B0">
      <w:pPr>
        <w:numPr>
          <w:ilvl w:val="0"/>
          <w:numId w:val="6"/>
        </w:numPr>
        <w:shd w:val="clear" w:color="auto" w:fill="FFFFFF"/>
        <w:spacing w:line="309" w:lineRule="atLeast"/>
        <w:rPr>
          <w:rFonts w:cs="Arial"/>
          <w:color w:val="00A04E"/>
          <w:sz w:val="22"/>
          <w:szCs w:val="22"/>
          <w:lang w:val="en"/>
        </w:rPr>
      </w:pPr>
      <w:r w:rsidRPr="00EC6279">
        <w:rPr>
          <w:rFonts w:cs="Arial"/>
          <w:b/>
          <w:bCs/>
          <w:color w:val="00A04E"/>
          <w:sz w:val="22"/>
          <w:szCs w:val="22"/>
          <w:lang w:val="en"/>
        </w:rPr>
        <w:t>Find solutions to satisfy needs</w:t>
      </w:r>
      <w:r w:rsidRPr="00EC6279">
        <w:rPr>
          <w:rFonts w:cs="Arial"/>
          <w:color w:val="00A04E"/>
          <w:sz w:val="22"/>
          <w:szCs w:val="22"/>
          <w:lang w:val="en"/>
        </w:rPr>
        <w:t>:</w:t>
      </w:r>
    </w:p>
    <w:p w14:paraId="2B4BA57A" w14:textId="77777777" w:rsidR="00F914B0" w:rsidRPr="000E20C2"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Problem-solve by generating multiple alternatives</w:t>
      </w:r>
    </w:p>
    <w:p w14:paraId="1017F498"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0E20C2">
        <w:rPr>
          <w:rFonts w:cs="Arial"/>
          <w:color w:val="222222"/>
          <w:sz w:val="22"/>
          <w:szCs w:val="22"/>
          <w:lang w:val="en"/>
        </w:rPr>
        <w:t>Ask both parties to come up with solutions and discuss their merits</w:t>
      </w:r>
    </w:p>
    <w:p w14:paraId="020F2957"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Determine which actions will be taken</w:t>
      </w:r>
    </w:p>
    <w:p w14:paraId="1AB191F9"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Make sure involved parties buy into actions. (Total silence may be a sign of passive resistance.) Be sure you get real agreement from everyone.</w:t>
      </w:r>
    </w:p>
    <w:p w14:paraId="1AD86FCC" w14:textId="039B00CA" w:rsidR="00F914B0" w:rsidRPr="00F914B0" w:rsidRDefault="00F914B0" w:rsidP="00F914B0">
      <w:pPr>
        <w:numPr>
          <w:ilvl w:val="0"/>
          <w:numId w:val="6"/>
        </w:numPr>
        <w:shd w:val="clear" w:color="auto" w:fill="FFFFFF"/>
        <w:spacing w:line="309" w:lineRule="atLeast"/>
        <w:rPr>
          <w:rFonts w:cs="Arial"/>
          <w:color w:val="222222"/>
          <w:sz w:val="22"/>
          <w:szCs w:val="22"/>
          <w:lang w:val="en"/>
        </w:rPr>
      </w:pPr>
      <w:r w:rsidRPr="00EC6279">
        <w:rPr>
          <w:rFonts w:cs="Arial"/>
          <w:b/>
          <w:bCs/>
          <w:color w:val="00A04E"/>
          <w:sz w:val="22"/>
          <w:szCs w:val="22"/>
          <w:lang w:val="en"/>
        </w:rPr>
        <w:t>Determine follow-up you will take to monitor actions</w:t>
      </w:r>
      <w:r w:rsidRPr="00357236">
        <w:rPr>
          <w:rFonts w:cs="Arial"/>
          <w:color w:val="006458"/>
          <w:sz w:val="22"/>
          <w:szCs w:val="22"/>
          <w:lang w:val="en"/>
        </w:rPr>
        <w:t xml:space="preserve">. </w:t>
      </w:r>
      <w:r w:rsidRPr="00E11990">
        <w:rPr>
          <w:rFonts w:cs="Arial"/>
          <w:color w:val="222222"/>
          <w:sz w:val="22"/>
          <w:szCs w:val="22"/>
          <w:lang w:val="en"/>
        </w:rPr>
        <w:t>You may want to schedule follow-up meeting</w:t>
      </w:r>
      <w:r w:rsidRPr="000E20C2">
        <w:rPr>
          <w:rFonts w:cs="Arial"/>
          <w:color w:val="222222"/>
          <w:sz w:val="22"/>
          <w:szCs w:val="22"/>
          <w:lang w:val="en"/>
        </w:rPr>
        <w:t>s, initially weekly t</w:t>
      </w:r>
      <w:r w:rsidRPr="00E11990">
        <w:rPr>
          <w:rFonts w:cs="Arial"/>
          <w:color w:val="222222"/>
          <w:sz w:val="22"/>
          <w:szCs w:val="22"/>
          <w:lang w:val="en"/>
        </w:rPr>
        <w:t>o determine how the parties are doing.</w:t>
      </w:r>
    </w:p>
    <w:sectPr w:rsidR="00F914B0" w:rsidRPr="00F914B0" w:rsidSect="005A0C43">
      <w:headerReference w:type="even" r:id="rId14"/>
      <w:headerReference w:type="default" r:id="rId15"/>
      <w:footerReference w:type="default" r:id="rId16"/>
      <w:headerReference w:type="first" r:id="rId17"/>
      <w:pgSz w:w="11906" w:h="16838" w:code="9"/>
      <w:pgMar w:top="1134" w:right="851" w:bottom="851" w:left="851"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DDB4F" w14:textId="77777777" w:rsidR="00797220" w:rsidRDefault="00797220">
      <w:r>
        <w:separator/>
      </w:r>
    </w:p>
  </w:endnote>
  <w:endnote w:type="continuationSeparator" w:id="0">
    <w:p w14:paraId="3A56AA31" w14:textId="77777777" w:rsidR="00797220" w:rsidRDefault="0079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50006"/>
      <w:docPartObj>
        <w:docPartGallery w:val="Page Numbers (Bottom of Page)"/>
        <w:docPartUnique/>
      </w:docPartObj>
    </w:sdtPr>
    <w:sdtEndPr>
      <w:rPr>
        <w:rFonts w:ascii="Arial" w:hAnsi="Arial" w:cs="Arial"/>
        <w:noProof/>
      </w:rPr>
    </w:sdtEndPr>
    <w:sdtContent>
      <w:p w14:paraId="5A3F4D2F" w14:textId="68D1C783" w:rsidR="00EC6279" w:rsidRPr="00EC6279" w:rsidRDefault="00EC6279">
        <w:pPr>
          <w:pStyle w:val="Footer"/>
          <w:rPr>
            <w:rFonts w:ascii="Arial" w:hAnsi="Arial" w:cs="Arial"/>
          </w:rPr>
        </w:pPr>
        <w:r w:rsidRPr="00EC6279">
          <w:rPr>
            <w:rFonts w:ascii="Arial" w:hAnsi="Arial" w:cs="Arial"/>
          </w:rPr>
          <w:fldChar w:fldCharType="begin"/>
        </w:r>
        <w:r w:rsidRPr="00EC6279">
          <w:rPr>
            <w:rFonts w:ascii="Arial" w:hAnsi="Arial" w:cs="Arial"/>
          </w:rPr>
          <w:instrText xml:space="preserve"> PAGE   \* MERGEFORMAT </w:instrText>
        </w:r>
        <w:r w:rsidRPr="00EC6279">
          <w:rPr>
            <w:rFonts w:ascii="Arial" w:hAnsi="Arial" w:cs="Arial"/>
          </w:rPr>
          <w:fldChar w:fldCharType="separate"/>
        </w:r>
        <w:r w:rsidRPr="00EC6279">
          <w:rPr>
            <w:rFonts w:ascii="Arial" w:hAnsi="Arial" w:cs="Arial"/>
            <w:noProof/>
          </w:rPr>
          <w:t>2</w:t>
        </w:r>
        <w:r w:rsidRPr="00EC6279">
          <w:rPr>
            <w:rFonts w:ascii="Arial" w:hAnsi="Arial" w:cs="Arial"/>
            <w:noProof/>
          </w:rPr>
          <w:fldChar w:fldCharType="end"/>
        </w:r>
      </w:p>
    </w:sdtContent>
  </w:sdt>
  <w:p w14:paraId="1344B579" w14:textId="77777777" w:rsidR="005A0C43" w:rsidRDefault="005A0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B652A" w14:textId="77777777" w:rsidR="00797220" w:rsidRDefault="00797220">
      <w:r>
        <w:separator/>
      </w:r>
    </w:p>
  </w:footnote>
  <w:footnote w:type="continuationSeparator" w:id="0">
    <w:p w14:paraId="1408061C" w14:textId="77777777" w:rsidR="00797220" w:rsidRDefault="00797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BDC9" w14:textId="3DEE283E" w:rsidR="004C0196" w:rsidRDefault="004C0196" w:rsidP="005A0C43">
    <w:pPr>
      <w:pBdr>
        <w:bottom w:val="single" w:sz="4" w:space="31" w:color="007EA9"/>
      </w:pBdr>
      <w:tabs>
        <w:tab w:val="left" w:pos="0"/>
      </w:tabs>
      <w:ind w:right="-851"/>
      <w:rPr>
        <w:rFonts w:cs="Arial"/>
        <w:b/>
        <w:color w:val="007EA9"/>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728C" w14:textId="74B73D14" w:rsidR="005A0C43" w:rsidRDefault="00EC6279">
    <w:pPr>
      <w:pStyle w:val="Header"/>
    </w:pPr>
    <w:r>
      <w:rPr>
        <w:noProof/>
      </w:rPr>
      <w:drawing>
        <wp:anchor distT="0" distB="0" distL="114300" distR="114300" simplePos="0" relativeHeight="251659264" behindDoc="0" locked="0" layoutInCell="1" allowOverlap="1" wp14:anchorId="594BFA24" wp14:editId="066D66D9">
          <wp:simplePos x="0" y="0"/>
          <wp:positionH relativeFrom="column">
            <wp:posOffset>6158213</wp:posOffset>
          </wp:positionH>
          <wp:positionV relativeFrom="paragraph">
            <wp:posOffset>24449</wp:posOffset>
          </wp:positionV>
          <wp:extent cx="849472" cy="689384"/>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49472" cy="689384"/>
                  </a:xfrm>
                  <a:prstGeom prst="rect">
                    <a:avLst/>
                  </a:prstGeom>
                </pic:spPr>
              </pic:pic>
            </a:graphicData>
          </a:graphic>
          <wp14:sizeRelH relativeFrom="page">
            <wp14:pctWidth>0</wp14:pctWidth>
          </wp14:sizeRelH>
          <wp14:sizeRelV relativeFrom="page">
            <wp14:pctHeight>0</wp14:pctHeight>
          </wp14:sizeRelV>
        </wp:anchor>
      </w:drawing>
    </w:r>
  </w:p>
  <w:p w14:paraId="38FA48E6" w14:textId="73E4667B" w:rsidR="004C0196" w:rsidRPr="000D0DFF" w:rsidRDefault="004C0196"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B54A" w14:textId="659782EC" w:rsidR="004C0196" w:rsidRDefault="005A0C43" w:rsidP="005A0C43">
    <w:pPr>
      <w:ind w:left="-851"/>
      <w:jc w:val="center"/>
    </w:pPr>
    <w:r>
      <w:rPr>
        <w:noProof/>
      </w:rPr>
      <w:drawing>
        <wp:inline distT="0" distB="0" distL="0" distR="0" wp14:anchorId="0086874F" wp14:editId="7981212F">
          <wp:extent cx="6479540" cy="1088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0883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0239D"/>
    <w:multiLevelType w:val="hybridMultilevel"/>
    <w:tmpl w:val="0C96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952AE"/>
    <w:multiLevelType w:val="hybridMultilevel"/>
    <w:tmpl w:val="FE1076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2C27242"/>
    <w:multiLevelType w:val="hybridMultilevel"/>
    <w:tmpl w:val="C8807A90"/>
    <w:lvl w:ilvl="0" w:tplc="8A0EB9A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9264C8D"/>
    <w:multiLevelType w:val="multilevel"/>
    <w:tmpl w:val="D6EEE26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B4484D"/>
    <w:multiLevelType w:val="hybridMultilevel"/>
    <w:tmpl w:val="FFE49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EC48B7"/>
    <w:multiLevelType w:val="hybridMultilevel"/>
    <w:tmpl w:val="F94692E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4997832">
    <w:abstractNumId w:val="1"/>
  </w:num>
  <w:num w:numId="2" w16cid:durableId="2094862548">
    <w:abstractNumId w:val="4"/>
  </w:num>
  <w:num w:numId="3" w16cid:durableId="95565244">
    <w:abstractNumId w:val="5"/>
  </w:num>
  <w:num w:numId="4" w16cid:durableId="641429024">
    <w:abstractNumId w:val="2"/>
  </w:num>
  <w:num w:numId="5" w16cid:durableId="1045251439">
    <w:abstractNumId w:val="0"/>
  </w:num>
  <w:num w:numId="6" w16cid:durableId="67491889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36"/>
    <w:rsid w:val="00003AD8"/>
    <w:rsid w:val="000103E3"/>
    <w:rsid w:val="00014C92"/>
    <w:rsid w:val="00015874"/>
    <w:rsid w:val="00015A79"/>
    <w:rsid w:val="000162B0"/>
    <w:rsid w:val="00017E04"/>
    <w:rsid w:val="00020DCB"/>
    <w:rsid w:val="0002751C"/>
    <w:rsid w:val="00031DD5"/>
    <w:rsid w:val="000334B2"/>
    <w:rsid w:val="00033FA8"/>
    <w:rsid w:val="0003611B"/>
    <w:rsid w:val="0003642B"/>
    <w:rsid w:val="00037205"/>
    <w:rsid w:val="00045A0A"/>
    <w:rsid w:val="00047970"/>
    <w:rsid w:val="0005369A"/>
    <w:rsid w:val="00055692"/>
    <w:rsid w:val="00061865"/>
    <w:rsid w:val="00064C3B"/>
    <w:rsid w:val="000655C3"/>
    <w:rsid w:val="00077D7F"/>
    <w:rsid w:val="00080462"/>
    <w:rsid w:val="0009657D"/>
    <w:rsid w:val="000A2AD3"/>
    <w:rsid w:val="000A3220"/>
    <w:rsid w:val="000A5156"/>
    <w:rsid w:val="000B32FD"/>
    <w:rsid w:val="000B5802"/>
    <w:rsid w:val="000B6949"/>
    <w:rsid w:val="000B69A7"/>
    <w:rsid w:val="000B6EF1"/>
    <w:rsid w:val="000B712A"/>
    <w:rsid w:val="000C05AC"/>
    <w:rsid w:val="000C1774"/>
    <w:rsid w:val="000C5582"/>
    <w:rsid w:val="000C62F0"/>
    <w:rsid w:val="000D0DFF"/>
    <w:rsid w:val="000E20C2"/>
    <w:rsid w:val="000E2C35"/>
    <w:rsid w:val="000E32BD"/>
    <w:rsid w:val="000E549B"/>
    <w:rsid w:val="000E5BE8"/>
    <w:rsid w:val="000E606F"/>
    <w:rsid w:val="000E79FD"/>
    <w:rsid w:val="000F0209"/>
    <w:rsid w:val="000F0CF9"/>
    <w:rsid w:val="000F31FE"/>
    <w:rsid w:val="000F3884"/>
    <w:rsid w:val="000F65D9"/>
    <w:rsid w:val="000F6F93"/>
    <w:rsid w:val="000F7A8A"/>
    <w:rsid w:val="00100149"/>
    <w:rsid w:val="0010101D"/>
    <w:rsid w:val="00103E34"/>
    <w:rsid w:val="001057B0"/>
    <w:rsid w:val="001068B7"/>
    <w:rsid w:val="00107786"/>
    <w:rsid w:val="001174F6"/>
    <w:rsid w:val="001246D9"/>
    <w:rsid w:val="00124BE9"/>
    <w:rsid w:val="001258D8"/>
    <w:rsid w:val="00133622"/>
    <w:rsid w:val="00134E7D"/>
    <w:rsid w:val="00135432"/>
    <w:rsid w:val="00136E6C"/>
    <w:rsid w:val="001412A0"/>
    <w:rsid w:val="00142467"/>
    <w:rsid w:val="0014248A"/>
    <w:rsid w:val="00144743"/>
    <w:rsid w:val="00144E71"/>
    <w:rsid w:val="00146693"/>
    <w:rsid w:val="00146AC9"/>
    <w:rsid w:val="00146C0B"/>
    <w:rsid w:val="00161CDF"/>
    <w:rsid w:val="001646DA"/>
    <w:rsid w:val="00170CE1"/>
    <w:rsid w:val="00192267"/>
    <w:rsid w:val="00194C8C"/>
    <w:rsid w:val="00196EB5"/>
    <w:rsid w:val="001A0858"/>
    <w:rsid w:val="001A1788"/>
    <w:rsid w:val="001A1D46"/>
    <w:rsid w:val="001A22F9"/>
    <w:rsid w:val="001A28C4"/>
    <w:rsid w:val="001A2B01"/>
    <w:rsid w:val="001A4D6C"/>
    <w:rsid w:val="001A6C88"/>
    <w:rsid w:val="001A7FC7"/>
    <w:rsid w:val="001B1241"/>
    <w:rsid w:val="001B2021"/>
    <w:rsid w:val="001B2D6F"/>
    <w:rsid w:val="001B33A1"/>
    <w:rsid w:val="001B5A3F"/>
    <w:rsid w:val="001B625A"/>
    <w:rsid w:val="001B6731"/>
    <w:rsid w:val="001B7220"/>
    <w:rsid w:val="001C209C"/>
    <w:rsid w:val="001C3023"/>
    <w:rsid w:val="001C3781"/>
    <w:rsid w:val="001D039A"/>
    <w:rsid w:val="001D0693"/>
    <w:rsid w:val="001E0AB9"/>
    <w:rsid w:val="001E2840"/>
    <w:rsid w:val="001E3959"/>
    <w:rsid w:val="001E5DBA"/>
    <w:rsid w:val="001F0642"/>
    <w:rsid w:val="001F1C3B"/>
    <w:rsid w:val="001F365E"/>
    <w:rsid w:val="00201BE3"/>
    <w:rsid w:val="00204386"/>
    <w:rsid w:val="002047DD"/>
    <w:rsid w:val="00205D1F"/>
    <w:rsid w:val="00210006"/>
    <w:rsid w:val="00210389"/>
    <w:rsid w:val="00210740"/>
    <w:rsid w:val="002208DF"/>
    <w:rsid w:val="00222E71"/>
    <w:rsid w:val="00223CCB"/>
    <w:rsid w:val="00225128"/>
    <w:rsid w:val="00225BE9"/>
    <w:rsid w:val="00226EC4"/>
    <w:rsid w:val="00227242"/>
    <w:rsid w:val="002279EF"/>
    <w:rsid w:val="002300F9"/>
    <w:rsid w:val="00231B2B"/>
    <w:rsid w:val="0023224B"/>
    <w:rsid w:val="002322B3"/>
    <w:rsid w:val="00232473"/>
    <w:rsid w:val="00242986"/>
    <w:rsid w:val="00245533"/>
    <w:rsid w:val="002511EE"/>
    <w:rsid w:val="00255260"/>
    <w:rsid w:val="00255610"/>
    <w:rsid w:val="00257439"/>
    <w:rsid w:val="0025751B"/>
    <w:rsid w:val="002619E9"/>
    <w:rsid w:val="00262410"/>
    <w:rsid w:val="00262990"/>
    <w:rsid w:val="002630D4"/>
    <w:rsid w:val="00263FEC"/>
    <w:rsid w:val="00265789"/>
    <w:rsid w:val="00265C0E"/>
    <w:rsid w:val="00275F83"/>
    <w:rsid w:val="00285803"/>
    <w:rsid w:val="002921B3"/>
    <w:rsid w:val="00297DA7"/>
    <w:rsid w:val="002A1664"/>
    <w:rsid w:val="002A3987"/>
    <w:rsid w:val="002A5203"/>
    <w:rsid w:val="002A52EB"/>
    <w:rsid w:val="002A7AA2"/>
    <w:rsid w:val="002B059F"/>
    <w:rsid w:val="002B3708"/>
    <w:rsid w:val="002B469F"/>
    <w:rsid w:val="002B4BB4"/>
    <w:rsid w:val="002B4ED4"/>
    <w:rsid w:val="002B50B8"/>
    <w:rsid w:val="002C349F"/>
    <w:rsid w:val="002C5648"/>
    <w:rsid w:val="002D1E19"/>
    <w:rsid w:val="002D235E"/>
    <w:rsid w:val="002D2913"/>
    <w:rsid w:val="002E5A18"/>
    <w:rsid w:val="002E6BB1"/>
    <w:rsid w:val="002F6191"/>
    <w:rsid w:val="002F7327"/>
    <w:rsid w:val="00302961"/>
    <w:rsid w:val="003078CE"/>
    <w:rsid w:val="00310674"/>
    <w:rsid w:val="00310CE5"/>
    <w:rsid w:val="00312E78"/>
    <w:rsid w:val="00312FD8"/>
    <w:rsid w:val="00314C29"/>
    <w:rsid w:val="00323EAA"/>
    <w:rsid w:val="00326F73"/>
    <w:rsid w:val="00331139"/>
    <w:rsid w:val="003360EF"/>
    <w:rsid w:val="0034154E"/>
    <w:rsid w:val="00341EAC"/>
    <w:rsid w:val="00345F8A"/>
    <w:rsid w:val="00352DC9"/>
    <w:rsid w:val="00357236"/>
    <w:rsid w:val="00361F2C"/>
    <w:rsid w:val="003621BB"/>
    <w:rsid w:val="0037352B"/>
    <w:rsid w:val="00373C28"/>
    <w:rsid w:val="003753CB"/>
    <w:rsid w:val="00383748"/>
    <w:rsid w:val="00383B44"/>
    <w:rsid w:val="00385FF9"/>
    <w:rsid w:val="00386715"/>
    <w:rsid w:val="00386866"/>
    <w:rsid w:val="00386C62"/>
    <w:rsid w:val="003878A1"/>
    <w:rsid w:val="00390207"/>
    <w:rsid w:val="003934B0"/>
    <w:rsid w:val="0039367B"/>
    <w:rsid w:val="00396477"/>
    <w:rsid w:val="00397922"/>
    <w:rsid w:val="00397FCD"/>
    <w:rsid w:val="003A1DCD"/>
    <w:rsid w:val="003A23A5"/>
    <w:rsid w:val="003A3117"/>
    <w:rsid w:val="003A7FC7"/>
    <w:rsid w:val="003B09C8"/>
    <w:rsid w:val="003B2690"/>
    <w:rsid w:val="003B5D5D"/>
    <w:rsid w:val="003B7785"/>
    <w:rsid w:val="003C1390"/>
    <w:rsid w:val="003C3FBE"/>
    <w:rsid w:val="003D18FB"/>
    <w:rsid w:val="003D2548"/>
    <w:rsid w:val="003D2E11"/>
    <w:rsid w:val="003D4D01"/>
    <w:rsid w:val="003D5EC2"/>
    <w:rsid w:val="003E10A7"/>
    <w:rsid w:val="003E2C80"/>
    <w:rsid w:val="003E3268"/>
    <w:rsid w:val="003E3862"/>
    <w:rsid w:val="003E4555"/>
    <w:rsid w:val="003E5F83"/>
    <w:rsid w:val="003F1DA2"/>
    <w:rsid w:val="003F4ECD"/>
    <w:rsid w:val="003F7E35"/>
    <w:rsid w:val="004017A1"/>
    <w:rsid w:val="004021D3"/>
    <w:rsid w:val="00402DF4"/>
    <w:rsid w:val="00413E8D"/>
    <w:rsid w:val="00420F03"/>
    <w:rsid w:val="00424778"/>
    <w:rsid w:val="004250F6"/>
    <w:rsid w:val="004253EA"/>
    <w:rsid w:val="004263CF"/>
    <w:rsid w:val="00427035"/>
    <w:rsid w:val="00430401"/>
    <w:rsid w:val="004306FD"/>
    <w:rsid w:val="004311F9"/>
    <w:rsid w:val="00432F75"/>
    <w:rsid w:val="004459E2"/>
    <w:rsid w:val="00454007"/>
    <w:rsid w:val="004553D8"/>
    <w:rsid w:val="004600CD"/>
    <w:rsid w:val="00462F76"/>
    <w:rsid w:val="004740ED"/>
    <w:rsid w:val="00486B73"/>
    <w:rsid w:val="004913BD"/>
    <w:rsid w:val="00492A5D"/>
    <w:rsid w:val="00493042"/>
    <w:rsid w:val="0049336C"/>
    <w:rsid w:val="00497490"/>
    <w:rsid w:val="004A1C44"/>
    <w:rsid w:val="004A632C"/>
    <w:rsid w:val="004A63D1"/>
    <w:rsid w:val="004B0EBD"/>
    <w:rsid w:val="004B1516"/>
    <w:rsid w:val="004B2FD2"/>
    <w:rsid w:val="004B46C2"/>
    <w:rsid w:val="004B472C"/>
    <w:rsid w:val="004B73EC"/>
    <w:rsid w:val="004C0196"/>
    <w:rsid w:val="004C09F0"/>
    <w:rsid w:val="004C0B30"/>
    <w:rsid w:val="004C0F37"/>
    <w:rsid w:val="004C3329"/>
    <w:rsid w:val="004C4F84"/>
    <w:rsid w:val="004C7415"/>
    <w:rsid w:val="004D2076"/>
    <w:rsid w:val="004D2442"/>
    <w:rsid w:val="004D2AF5"/>
    <w:rsid w:val="004D31C0"/>
    <w:rsid w:val="004E0D53"/>
    <w:rsid w:val="004E1ABA"/>
    <w:rsid w:val="004E3AD9"/>
    <w:rsid w:val="004E47C2"/>
    <w:rsid w:val="004E7AC9"/>
    <w:rsid w:val="004F0DED"/>
    <w:rsid w:val="004F69EF"/>
    <w:rsid w:val="00500427"/>
    <w:rsid w:val="00502870"/>
    <w:rsid w:val="005064B7"/>
    <w:rsid w:val="00514D99"/>
    <w:rsid w:val="00523C36"/>
    <w:rsid w:val="00527D7E"/>
    <w:rsid w:val="005303BB"/>
    <w:rsid w:val="00532349"/>
    <w:rsid w:val="00533BBB"/>
    <w:rsid w:val="0053432D"/>
    <w:rsid w:val="00535E7F"/>
    <w:rsid w:val="00540D1D"/>
    <w:rsid w:val="00541565"/>
    <w:rsid w:val="005464C2"/>
    <w:rsid w:val="00546F07"/>
    <w:rsid w:val="00547045"/>
    <w:rsid w:val="00547376"/>
    <w:rsid w:val="005536FF"/>
    <w:rsid w:val="00553786"/>
    <w:rsid w:val="005553E5"/>
    <w:rsid w:val="00555AB3"/>
    <w:rsid w:val="00563150"/>
    <w:rsid w:val="00566707"/>
    <w:rsid w:val="00573C11"/>
    <w:rsid w:val="00574650"/>
    <w:rsid w:val="00575E1A"/>
    <w:rsid w:val="00580DA4"/>
    <w:rsid w:val="0058122A"/>
    <w:rsid w:val="00581AB7"/>
    <w:rsid w:val="0058330C"/>
    <w:rsid w:val="005933EA"/>
    <w:rsid w:val="00593EDE"/>
    <w:rsid w:val="005951C8"/>
    <w:rsid w:val="005A0C43"/>
    <w:rsid w:val="005A2F69"/>
    <w:rsid w:val="005A3724"/>
    <w:rsid w:val="005A552F"/>
    <w:rsid w:val="005B148D"/>
    <w:rsid w:val="005B1F20"/>
    <w:rsid w:val="005D0796"/>
    <w:rsid w:val="005D0D28"/>
    <w:rsid w:val="005D2708"/>
    <w:rsid w:val="005D3D9B"/>
    <w:rsid w:val="005D7111"/>
    <w:rsid w:val="005E699B"/>
    <w:rsid w:val="005E7C71"/>
    <w:rsid w:val="005F11C8"/>
    <w:rsid w:val="005F128A"/>
    <w:rsid w:val="005F30ED"/>
    <w:rsid w:val="005F595F"/>
    <w:rsid w:val="006011EE"/>
    <w:rsid w:val="00602E95"/>
    <w:rsid w:val="00605055"/>
    <w:rsid w:val="006054DE"/>
    <w:rsid w:val="00607D99"/>
    <w:rsid w:val="0061035F"/>
    <w:rsid w:val="0061073D"/>
    <w:rsid w:val="0061169B"/>
    <w:rsid w:val="006134A8"/>
    <w:rsid w:val="006140C1"/>
    <w:rsid w:val="00615049"/>
    <w:rsid w:val="00620EB0"/>
    <w:rsid w:val="006213BE"/>
    <w:rsid w:val="00621E83"/>
    <w:rsid w:val="0062271A"/>
    <w:rsid w:val="00622F7C"/>
    <w:rsid w:val="00630CBA"/>
    <w:rsid w:val="00630CFF"/>
    <w:rsid w:val="0063421D"/>
    <w:rsid w:val="006356BE"/>
    <w:rsid w:val="0064524B"/>
    <w:rsid w:val="0064541A"/>
    <w:rsid w:val="00651188"/>
    <w:rsid w:val="00651F96"/>
    <w:rsid w:val="0065687C"/>
    <w:rsid w:val="00661973"/>
    <w:rsid w:val="00663175"/>
    <w:rsid w:val="006704DE"/>
    <w:rsid w:val="00671273"/>
    <w:rsid w:val="0067158B"/>
    <w:rsid w:val="006761D9"/>
    <w:rsid w:val="00680EC4"/>
    <w:rsid w:val="00683EBC"/>
    <w:rsid w:val="00684761"/>
    <w:rsid w:val="0069363A"/>
    <w:rsid w:val="00695CC8"/>
    <w:rsid w:val="006A08D3"/>
    <w:rsid w:val="006A2DCC"/>
    <w:rsid w:val="006A4A6D"/>
    <w:rsid w:val="006A73FB"/>
    <w:rsid w:val="006B036E"/>
    <w:rsid w:val="006B1240"/>
    <w:rsid w:val="006B57C7"/>
    <w:rsid w:val="006B5F3C"/>
    <w:rsid w:val="006B7727"/>
    <w:rsid w:val="006C1431"/>
    <w:rsid w:val="006C26C7"/>
    <w:rsid w:val="006C2B40"/>
    <w:rsid w:val="006C530A"/>
    <w:rsid w:val="006C6A86"/>
    <w:rsid w:val="006D02D7"/>
    <w:rsid w:val="006D0419"/>
    <w:rsid w:val="006D24EB"/>
    <w:rsid w:val="006D5585"/>
    <w:rsid w:val="006D5B4D"/>
    <w:rsid w:val="006D7075"/>
    <w:rsid w:val="006E3499"/>
    <w:rsid w:val="006E736F"/>
    <w:rsid w:val="006F0F6F"/>
    <w:rsid w:val="006F2230"/>
    <w:rsid w:val="007008A5"/>
    <w:rsid w:val="0070309C"/>
    <w:rsid w:val="00703494"/>
    <w:rsid w:val="0070360D"/>
    <w:rsid w:val="00705CD3"/>
    <w:rsid w:val="00706FC3"/>
    <w:rsid w:val="0070771E"/>
    <w:rsid w:val="0071020B"/>
    <w:rsid w:val="0071194E"/>
    <w:rsid w:val="007138EE"/>
    <w:rsid w:val="007160BE"/>
    <w:rsid w:val="007206A7"/>
    <w:rsid w:val="00720B08"/>
    <w:rsid w:val="007257C5"/>
    <w:rsid w:val="00726EF2"/>
    <w:rsid w:val="00727705"/>
    <w:rsid w:val="00731B97"/>
    <w:rsid w:val="00733CAE"/>
    <w:rsid w:val="007416D2"/>
    <w:rsid w:val="00741FD3"/>
    <w:rsid w:val="007450CE"/>
    <w:rsid w:val="00746AD7"/>
    <w:rsid w:val="00746FB5"/>
    <w:rsid w:val="007479B7"/>
    <w:rsid w:val="00754642"/>
    <w:rsid w:val="007563E7"/>
    <w:rsid w:val="00757583"/>
    <w:rsid w:val="00760636"/>
    <w:rsid w:val="00762E65"/>
    <w:rsid w:val="00767515"/>
    <w:rsid w:val="0077577A"/>
    <w:rsid w:val="00780066"/>
    <w:rsid w:val="007820C2"/>
    <w:rsid w:val="00782431"/>
    <w:rsid w:val="00784072"/>
    <w:rsid w:val="00785486"/>
    <w:rsid w:val="00785BAD"/>
    <w:rsid w:val="00791143"/>
    <w:rsid w:val="00797220"/>
    <w:rsid w:val="007A0419"/>
    <w:rsid w:val="007A4360"/>
    <w:rsid w:val="007A5973"/>
    <w:rsid w:val="007B243D"/>
    <w:rsid w:val="007B32FB"/>
    <w:rsid w:val="007B45CE"/>
    <w:rsid w:val="007B5F9A"/>
    <w:rsid w:val="007B7294"/>
    <w:rsid w:val="007B7634"/>
    <w:rsid w:val="007B7ED9"/>
    <w:rsid w:val="007C3FCA"/>
    <w:rsid w:val="007D14BF"/>
    <w:rsid w:val="007D1565"/>
    <w:rsid w:val="007D2055"/>
    <w:rsid w:val="007D33BD"/>
    <w:rsid w:val="007D4636"/>
    <w:rsid w:val="007D5F8F"/>
    <w:rsid w:val="007D6775"/>
    <w:rsid w:val="007D6BA8"/>
    <w:rsid w:val="007E02C2"/>
    <w:rsid w:val="007E1BBC"/>
    <w:rsid w:val="007E2DA1"/>
    <w:rsid w:val="007E34AE"/>
    <w:rsid w:val="007E3F62"/>
    <w:rsid w:val="007E7096"/>
    <w:rsid w:val="007F0F4C"/>
    <w:rsid w:val="007F1B3F"/>
    <w:rsid w:val="007F6EFB"/>
    <w:rsid w:val="007F7010"/>
    <w:rsid w:val="008007D8"/>
    <w:rsid w:val="00805174"/>
    <w:rsid w:val="00805C5D"/>
    <w:rsid w:val="00806073"/>
    <w:rsid w:val="0080656A"/>
    <w:rsid w:val="00806A95"/>
    <w:rsid w:val="00807615"/>
    <w:rsid w:val="008139D7"/>
    <w:rsid w:val="00816E28"/>
    <w:rsid w:val="008170FF"/>
    <w:rsid w:val="008206CE"/>
    <w:rsid w:val="00823284"/>
    <w:rsid w:val="00826314"/>
    <w:rsid w:val="008278C0"/>
    <w:rsid w:val="008306FF"/>
    <w:rsid w:val="0083233E"/>
    <w:rsid w:val="00832EB5"/>
    <w:rsid w:val="0083656F"/>
    <w:rsid w:val="00836C10"/>
    <w:rsid w:val="00837D51"/>
    <w:rsid w:val="00843A5D"/>
    <w:rsid w:val="00844246"/>
    <w:rsid w:val="00844464"/>
    <w:rsid w:val="00847E94"/>
    <w:rsid w:val="008566C3"/>
    <w:rsid w:val="008570B5"/>
    <w:rsid w:val="00857720"/>
    <w:rsid w:val="00861A42"/>
    <w:rsid w:val="00864A0C"/>
    <w:rsid w:val="008659FA"/>
    <w:rsid w:val="00865DA7"/>
    <w:rsid w:val="00867FD0"/>
    <w:rsid w:val="00875425"/>
    <w:rsid w:val="00875A3B"/>
    <w:rsid w:val="00876588"/>
    <w:rsid w:val="008827F4"/>
    <w:rsid w:val="008837D5"/>
    <w:rsid w:val="008845B9"/>
    <w:rsid w:val="00884D4E"/>
    <w:rsid w:val="008858E4"/>
    <w:rsid w:val="00887102"/>
    <w:rsid w:val="0089022A"/>
    <w:rsid w:val="00890D6C"/>
    <w:rsid w:val="00891AC9"/>
    <w:rsid w:val="00891BFE"/>
    <w:rsid w:val="00892D53"/>
    <w:rsid w:val="00894049"/>
    <w:rsid w:val="008961BB"/>
    <w:rsid w:val="008A0AF3"/>
    <w:rsid w:val="008A1986"/>
    <w:rsid w:val="008A3799"/>
    <w:rsid w:val="008A4830"/>
    <w:rsid w:val="008A4ABE"/>
    <w:rsid w:val="008B019A"/>
    <w:rsid w:val="008B03DD"/>
    <w:rsid w:val="008B2DF8"/>
    <w:rsid w:val="008B2E23"/>
    <w:rsid w:val="008B4BD2"/>
    <w:rsid w:val="008C1AD3"/>
    <w:rsid w:val="008C3D45"/>
    <w:rsid w:val="008C6B9F"/>
    <w:rsid w:val="008D13D3"/>
    <w:rsid w:val="008D1740"/>
    <w:rsid w:val="008D57D4"/>
    <w:rsid w:val="008E27B5"/>
    <w:rsid w:val="008E69D0"/>
    <w:rsid w:val="008F0871"/>
    <w:rsid w:val="008F4243"/>
    <w:rsid w:val="008F6D47"/>
    <w:rsid w:val="008F79A0"/>
    <w:rsid w:val="00900872"/>
    <w:rsid w:val="00903023"/>
    <w:rsid w:val="009054E6"/>
    <w:rsid w:val="009120E6"/>
    <w:rsid w:val="00920CD7"/>
    <w:rsid w:val="00924396"/>
    <w:rsid w:val="00933062"/>
    <w:rsid w:val="00936048"/>
    <w:rsid w:val="009365FF"/>
    <w:rsid w:val="009422C2"/>
    <w:rsid w:val="00943B88"/>
    <w:rsid w:val="00944355"/>
    <w:rsid w:val="00944FAA"/>
    <w:rsid w:val="00944FC0"/>
    <w:rsid w:val="0095010B"/>
    <w:rsid w:val="00954791"/>
    <w:rsid w:val="00955B37"/>
    <w:rsid w:val="00957780"/>
    <w:rsid w:val="00962033"/>
    <w:rsid w:val="00962557"/>
    <w:rsid w:val="00967C30"/>
    <w:rsid w:val="009729A3"/>
    <w:rsid w:val="00972FA9"/>
    <w:rsid w:val="009774AD"/>
    <w:rsid w:val="00977DF3"/>
    <w:rsid w:val="00983D8C"/>
    <w:rsid w:val="009922BA"/>
    <w:rsid w:val="00993A6F"/>
    <w:rsid w:val="00993E5E"/>
    <w:rsid w:val="00996001"/>
    <w:rsid w:val="00997FB0"/>
    <w:rsid w:val="009A6048"/>
    <w:rsid w:val="009B21D6"/>
    <w:rsid w:val="009B7A32"/>
    <w:rsid w:val="009C192A"/>
    <w:rsid w:val="009C315E"/>
    <w:rsid w:val="009C4553"/>
    <w:rsid w:val="009C523D"/>
    <w:rsid w:val="009D1A15"/>
    <w:rsid w:val="009D304F"/>
    <w:rsid w:val="009D4CB4"/>
    <w:rsid w:val="009E03C0"/>
    <w:rsid w:val="009E09AB"/>
    <w:rsid w:val="009E1330"/>
    <w:rsid w:val="009E27E5"/>
    <w:rsid w:val="009E3514"/>
    <w:rsid w:val="00A00097"/>
    <w:rsid w:val="00A00BBD"/>
    <w:rsid w:val="00A031B6"/>
    <w:rsid w:val="00A03B8E"/>
    <w:rsid w:val="00A0799E"/>
    <w:rsid w:val="00A1159B"/>
    <w:rsid w:val="00A11931"/>
    <w:rsid w:val="00A178E2"/>
    <w:rsid w:val="00A2477C"/>
    <w:rsid w:val="00A249AE"/>
    <w:rsid w:val="00A24AC9"/>
    <w:rsid w:val="00A2539E"/>
    <w:rsid w:val="00A25493"/>
    <w:rsid w:val="00A2750E"/>
    <w:rsid w:val="00A31808"/>
    <w:rsid w:val="00A330E1"/>
    <w:rsid w:val="00A34943"/>
    <w:rsid w:val="00A42626"/>
    <w:rsid w:val="00A445BE"/>
    <w:rsid w:val="00A45EAF"/>
    <w:rsid w:val="00A46539"/>
    <w:rsid w:val="00A47F19"/>
    <w:rsid w:val="00A526B4"/>
    <w:rsid w:val="00A53EA0"/>
    <w:rsid w:val="00A5545A"/>
    <w:rsid w:val="00A56C3E"/>
    <w:rsid w:val="00A63315"/>
    <w:rsid w:val="00A6334D"/>
    <w:rsid w:val="00A63C31"/>
    <w:rsid w:val="00A711BC"/>
    <w:rsid w:val="00A76CFE"/>
    <w:rsid w:val="00A8163E"/>
    <w:rsid w:val="00A84663"/>
    <w:rsid w:val="00A853D3"/>
    <w:rsid w:val="00A854EB"/>
    <w:rsid w:val="00A87000"/>
    <w:rsid w:val="00A911BB"/>
    <w:rsid w:val="00A93EC1"/>
    <w:rsid w:val="00A95BBB"/>
    <w:rsid w:val="00AA0E2B"/>
    <w:rsid w:val="00AA516F"/>
    <w:rsid w:val="00AA5AF9"/>
    <w:rsid w:val="00AA6FFE"/>
    <w:rsid w:val="00AB32BA"/>
    <w:rsid w:val="00AB4208"/>
    <w:rsid w:val="00AB6D29"/>
    <w:rsid w:val="00AC022D"/>
    <w:rsid w:val="00AC059D"/>
    <w:rsid w:val="00AC206F"/>
    <w:rsid w:val="00AC2487"/>
    <w:rsid w:val="00AC45B8"/>
    <w:rsid w:val="00AC4CFB"/>
    <w:rsid w:val="00AD3E46"/>
    <w:rsid w:val="00AD5A2A"/>
    <w:rsid w:val="00AD7F6F"/>
    <w:rsid w:val="00AE6647"/>
    <w:rsid w:val="00AF0878"/>
    <w:rsid w:val="00B0040E"/>
    <w:rsid w:val="00B048F4"/>
    <w:rsid w:val="00B06A2D"/>
    <w:rsid w:val="00B104CE"/>
    <w:rsid w:val="00B1100F"/>
    <w:rsid w:val="00B20111"/>
    <w:rsid w:val="00B2128D"/>
    <w:rsid w:val="00B228E6"/>
    <w:rsid w:val="00B228FB"/>
    <w:rsid w:val="00B23E90"/>
    <w:rsid w:val="00B26FAE"/>
    <w:rsid w:val="00B27FE3"/>
    <w:rsid w:val="00B31704"/>
    <w:rsid w:val="00B34F57"/>
    <w:rsid w:val="00B40B0C"/>
    <w:rsid w:val="00B40CE0"/>
    <w:rsid w:val="00B43114"/>
    <w:rsid w:val="00B44FF3"/>
    <w:rsid w:val="00B47F44"/>
    <w:rsid w:val="00B5267A"/>
    <w:rsid w:val="00B55433"/>
    <w:rsid w:val="00B5696C"/>
    <w:rsid w:val="00B609B3"/>
    <w:rsid w:val="00B61540"/>
    <w:rsid w:val="00B660CC"/>
    <w:rsid w:val="00B74BED"/>
    <w:rsid w:val="00B75AF1"/>
    <w:rsid w:val="00B77FD2"/>
    <w:rsid w:val="00B83907"/>
    <w:rsid w:val="00B91C67"/>
    <w:rsid w:val="00B9655A"/>
    <w:rsid w:val="00B96B97"/>
    <w:rsid w:val="00B96EA2"/>
    <w:rsid w:val="00BA2E7E"/>
    <w:rsid w:val="00BA4EB6"/>
    <w:rsid w:val="00BB1A7D"/>
    <w:rsid w:val="00BB2CE8"/>
    <w:rsid w:val="00BB49E5"/>
    <w:rsid w:val="00BB7B19"/>
    <w:rsid w:val="00BC0895"/>
    <w:rsid w:val="00BC12AE"/>
    <w:rsid w:val="00BC153B"/>
    <w:rsid w:val="00BC2B15"/>
    <w:rsid w:val="00BD20F8"/>
    <w:rsid w:val="00BD3892"/>
    <w:rsid w:val="00BE32B5"/>
    <w:rsid w:val="00BE419D"/>
    <w:rsid w:val="00BE59DC"/>
    <w:rsid w:val="00BE71E6"/>
    <w:rsid w:val="00C00002"/>
    <w:rsid w:val="00C02820"/>
    <w:rsid w:val="00C03071"/>
    <w:rsid w:val="00C03740"/>
    <w:rsid w:val="00C04261"/>
    <w:rsid w:val="00C0528F"/>
    <w:rsid w:val="00C06173"/>
    <w:rsid w:val="00C063E7"/>
    <w:rsid w:val="00C07406"/>
    <w:rsid w:val="00C120FA"/>
    <w:rsid w:val="00C13F95"/>
    <w:rsid w:val="00C16F72"/>
    <w:rsid w:val="00C175AB"/>
    <w:rsid w:val="00C20C3E"/>
    <w:rsid w:val="00C2148A"/>
    <w:rsid w:val="00C2249C"/>
    <w:rsid w:val="00C25179"/>
    <w:rsid w:val="00C264BB"/>
    <w:rsid w:val="00C40662"/>
    <w:rsid w:val="00C40CA9"/>
    <w:rsid w:val="00C41CA7"/>
    <w:rsid w:val="00C4349E"/>
    <w:rsid w:val="00C50871"/>
    <w:rsid w:val="00C5123D"/>
    <w:rsid w:val="00C52327"/>
    <w:rsid w:val="00C54D1A"/>
    <w:rsid w:val="00C61422"/>
    <w:rsid w:val="00C61F06"/>
    <w:rsid w:val="00C650DB"/>
    <w:rsid w:val="00C66846"/>
    <w:rsid w:val="00C677A3"/>
    <w:rsid w:val="00C708E9"/>
    <w:rsid w:val="00C73246"/>
    <w:rsid w:val="00C73FCC"/>
    <w:rsid w:val="00C7453D"/>
    <w:rsid w:val="00C76A39"/>
    <w:rsid w:val="00C8035F"/>
    <w:rsid w:val="00C80D03"/>
    <w:rsid w:val="00C82209"/>
    <w:rsid w:val="00C831DD"/>
    <w:rsid w:val="00C86B1D"/>
    <w:rsid w:val="00C94AEC"/>
    <w:rsid w:val="00C97DA5"/>
    <w:rsid w:val="00CA0620"/>
    <w:rsid w:val="00CA07B7"/>
    <w:rsid w:val="00CB192A"/>
    <w:rsid w:val="00CB45C4"/>
    <w:rsid w:val="00CC0379"/>
    <w:rsid w:val="00CC2013"/>
    <w:rsid w:val="00CC2960"/>
    <w:rsid w:val="00CC63A7"/>
    <w:rsid w:val="00CC68EF"/>
    <w:rsid w:val="00CD0B1C"/>
    <w:rsid w:val="00CD1E52"/>
    <w:rsid w:val="00CE1805"/>
    <w:rsid w:val="00CE20F3"/>
    <w:rsid w:val="00CE2C05"/>
    <w:rsid w:val="00CE74EB"/>
    <w:rsid w:val="00CF4C18"/>
    <w:rsid w:val="00D00319"/>
    <w:rsid w:val="00D02DA7"/>
    <w:rsid w:val="00D077D9"/>
    <w:rsid w:val="00D1394C"/>
    <w:rsid w:val="00D155DD"/>
    <w:rsid w:val="00D2327F"/>
    <w:rsid w:val="00D2679E"/>
    <w:rsid w:val="00D33DBA"/>
    <w:rsid w:val="00D3429B"/>
    <w:rsid w:val="00D372A0"/>
    <w:rsid w:val="00D401AE"/>
    <w:rsid w:val="00D405A1"/>
    <w:rsid w:val="00D40C79"/>
    <w:rsid w:val="00D44E1C"/>
    <w:rsid w:val="00D5083B"/>
    <w:rsid w:val="00D5502C"/>
    <w:rsid w:val="00D56BF3"/>
    <w:rsid w:val="00D60555"/>
    <w:rsid w:val="00D63DA2"/>
    <w:rsid w:val="00D63EE5"/>
    <w:rsid w:val="00D64D06"/>
    <w:rsid w:val="00D6549A"/>
    <w:rsid w:val="00D71910"/>
    <w:rsid w:val="00D720CE"/>
    <w:rsid w:val="00D73723"/>
    <w:rsid w:val="00D752DB"/>
    <w:rsid w:val="00D76338"/>
    <w:rsid w:val="00D77208"/>
    <w:rsid w:val="00D77EAB"/>
    <w:rsid w:val="00D82FC9"/>
    <w:rsid w:val="00D84230"/>
    <w:rsid w:val="00D93FCF"/>
    <w:rsid w:val="00D94F0D"/>
    <w:rsid w:val="00D95FC8"/>
    <w:rsid w:val="00D963D7"/>
    <w:rsid w:val="00D96738"/>
    <w:rsid w:val="00DA34CC"/>
    <w:rsid w:val="00DA39A0"/>
    <w:rsid w:val="00DA7B81"/>
    <w:rsid w:val="00DC396A"/>
    <w:rsid w:val="00DC40B2"/>
    <w:rsid w:val="00DD01CD"/>
    <w:rsid w:val="00DD4E1A"/>
    <w:rsid w:val="00DE060E"/>
    <w:rsid w:val="00DE1704"/>
    <w:rsid w:val="00DE62A0"/>
    <w:rsid w:val="00DF3B69"/>
    <w:rsid w:val="00DF4AB0"/>
    <w:rsid w:val="00E0261B"/>
    <w:rsid w:val="00E04EB4"/>
    <w:rsid w:val="00E053AA"/>
    <w:rsid w:val="00E11990"/>
    <w:rsid w:val="00E126C3"/>
    <w:rsid w:val="00E12B8F"/>
    <w:rsid w:val="00E21865"/>
    <w:rsid w:val="00E21D1D"/>
    <w:rsid w:val="00E36C2C"/>
    <w:rsid w:val="00E36D68"/>
    <w:rsid w:val="00E53578"/>
    <w:rsid w:val="00E547FB"/>
    <w:rsid w:val="00E56122"/>
    <w:rsid w:val="00E567A7"/>
    <w:rsid w:val="00E6305F"/>
    <w:rsid w:val="00E65945"/>
    <w:rsid w:val="00E738D2"/>
    <w:rsid w:val="00E73D14"/>
    <w:rsid w:val="00E7451C"/>
    <w:rsid w:val="00E75A8F"/>
    <w:rsid w:val="00E77FF4"/>
    <w:rsid w:val="00E811C9"/>
    <w:rsid w:val="00E81AAB"/>
    <w:rsid w:val="00E842F8"/>
    <w:rsid w:val="00E858DF"/>
    <w:rsid w:val="00E861A4"/>
    <w:rsid w:val="00E87FBB"/>
    <w:rsid w:val="00E917A0"/>
    <w:rsid w:val="00E91D47"/>
    <w:rsid w:val="00E95B2C"/>
    <w:rsid w:val="00E978FB"/>
    <w:rsid w:val="00EA0069"/>
    <w:rsid w:val="00EA2827"/>
    <w:rsid w:val="00EA4C18"/>
    <w:rsid w:val="00EA63F1"/>
    <w:rsid w:val="00EB0601"/>
    <w:rsid w:val="00EB12E0"/>
    <w:rsid w:val="00EB16FA"/>
    <w:rsid w:val="00EB2101"/>
    <w:rsid w:val="00EB2C65"/>
    <w:rsid w:val="00EC0376"/>
    <w:rsid w:val="00EC1215"/>
    <w:rsid w:val="00EC35EF"/>
    <w:rsid w:val="00EC6279"/>
    <w:rsid w:val="00ED2D7A"/>
    <w:rsid w:val="00ED49F5"/>
    <w:rsid w:val="00EE0ED0"/>
    <w:rsid w:val="00EE6370"/>
    <w:rsid w:val="00EF2176"/>
    <w:rsid w:val="00EF3B59"/>
    <w:rsid w:val="00EF3C7F"/>
    <w:rsid w:val="00EF4D6E"/>
    <w:rsid w:val="00EF7F4D"/>
    <w:rsid w:val="00F016B5"/>
    <w:rsid w:val="00F13F30"/>
    <w:rsid w:val="00F140A9"/>
    <w:rsid w:val="00F154B0"/>
    <w:rsid w:val="00F15879"/>
    <w:rsid w:val="00F221C1"/>
    <w:rsid w:val="00F26F9F"/>
    <w:rsid w:val="00F30B0D"/>
    <w:rsid w:val="00F3425D"/>
    <w:rsid w:val="00F36738"/>
    <w:rsid w:val="00F373B8"/>
    <w:rsid w:val="00F5020E"/>
    <w:rsid w:val="00F50D75"/>
    <w:rsid w:val="00F62E1E"/>
    <w:rsid w:val="00F67533"/>
    <w:rsid w:val="00F707A6"/>
    <w:rsid w:val="00F73685"/>
    <w:rsid w:val="00F73DA1"/>
    <w:rsid w:val="00F74F96"/>
    <w:rsid w:val="00F7604E"/>
    <w:rsid w:val="00F77D62"/>
    <w:rsid w:val="00F809FB"/>
    <w:rsid w:val="00F80E57"/>
    <w:rsid w:val="00F81BDC"/>
    <w:rsid w:val="00F83AB9"/>
    <w:rsid w:val="00F914B0"/>
    <w:rsid w:val="00F9246F"/>
    <w:rsid w:val="00F924A9"/>
    <w:rsid w:val="00F93D32"/>
    <w:rsid w:val="00FA0CD2"/>
    <w:rsid w:val="00FA0E1E"/>
    <w:rsid w:val="00FA151F"/>
    <w:rsid w:val="00FB12FA"/>
    <w:rsid w:val="00FB3E05"/>
    <w:rsid w:val="00FB55D0"/>
    <w:rsid w:val="00FB722E"/>
    <w:rsid w:val="00FC0744"/>
    <w:rsid w:val="00FC1863"/>
    <w:rsid w:val="00FC40A5"/>
    <w:rsid w:val="00FD0EA7"/>
    <w:rsid w:val="00FD25A3"/>
    <w:rsid w:val="00FD441A"/>
    <w:rsid w:val="00FE09E4"/>
    <w:rsid w:val="00FE1411"/>
    <w:rsid w:val="00FE4B5B"/>
    <w:rsid w:val="00FF07B0"/>
    <w:rsid w:val="00FF1D46"/>
    <w:rsid w:val="00FF304A"/>
    <w:rsid w:val="00FF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D49C1"/>
  <w15:docId w15:val="{CF65857B-A862-4794-82B3-224E2154B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7E5"/>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B73EC"/>
    <w:pPr>
      <w:tabs>
        <w:tab w:val="left" w:pos="660"/>
        <w:tab w:val="right" w:leader="dot" w:pos="10194"/>
      </w:tabs>
      <w:spacing w:line="360" w:lineRule="auto"/>
      <w:ind w:left="567" w:hanging="567"/>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CommentReference">
    <w:name w:val="annotation reference"/>
    <w:basedOn w:val="DefaultParagraphFont"/>
    <w:rsid w:val="00E95B2C"/>
    <w:rPr>
      <w:sz w:val="16"/>
      <w:szCs w:val="16"/>
    </w:rPr>
  </w:style>
  <w:style w:type="paragraph" w:styleId="CommentText">
    <w:name w:val="annotation text"/>
    <w:basedOn w:val="Normal"/>
    <w:link w:val="CommentTextChar"/>
    <w:uiPriority w:val="99"/>
    <w:rsid w:val="00E95B2C"/>
    <w:pPr>
      <w:spacing w:line="240" w:lineRule="auto"/>
    </w:pPr>
    <w:rPr>
      <w:szCs w:val="20"/>
    </w:rPr>
  </w:style>
  <w:style w:type="character" w:customStyle="1" w:styleId="CommentTextChar">
    <w:name w:val="Comment Text Char"/>
    <w:basedOn w:val="DefaultParagraphFont"/>
    <w:link w:val="CommentText"/>
    <w:uiPriority w:val="99"/>
    <w:rsid w:val="00E95B2C"/>
    <w:rPr>
      <w:rFonts w:ascii="Arial" w:hAnsi="Arial"/>
    </w:rPr>
  </w:style>
  <w:style w:type="paragraph" w:styleId="CommentSubject">
    <w:name w:val="annotation subject"/>
    <w:basedOn w:val="CommentText"/>
    <w:next w:val="CommentText"/>
    <w:link w:val="CommentSubjectChar"/>
    <w:rsid w:val="00E95B2C"/>
    <w:rPr>
      <w:b/>
      <w:bCs/>
    </w:rPr>
  </w:style>
  <w:style w:type="character" w:customStyle="1" w:styleId="CommentSubjectChar">
    <w:name w:val="Comment Subject Char"/>
    <w:basedOn w:val="CommentTextChar"/>
    <w:link w:val="CommentSubject"/>
    <w:rsid w:val="00E95B2C"/>
    <w:rPr>
      <w:rFonts w:ascii="Arial" w:hAnsi="Arial"/>
      <w:b/>
      <w:bCs/>
    </w:rPr>
  </w:style>
  <w:style w:type="paragraph" w:customStyle="1" w:styleId="Default">
    <w:name w:val="Default"/>
    <w:rsid w:val="007A0419"/>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14248A"/>
    <w:rPr>
      <w:sz w:val="22"/>
      <w:szCs w:val="22"/>
      <w:lang w:eastAsia="en-US"/>
    </w:rPr>
  </w:style>
  <w:style w:type="paragraph" w:styleId="BodyText">
    <w:name w:val="Body Text"/>
    <w:basedOn w:val="Normal"/>
    <w:link w:val="BodyTex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14248A"/>
    <w:rPr>
      <w:sz w:val="24"/>
      <w:lang w:eastAsia="en-US"/>
    </w:rPr>
  </w:style>
  <w:style w:type="paragraph" w:styleId="BodyText3">
    <w:name w:val="Body Text 3"/>
    <w:basedOn w:val="Normal"/>
    <w:link w:val="BodyText3Char"/>
    <w:rsid w:val="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14248A"/>
    <w:rPr>
      <w:rFonts w:ascii="Arial" w:hAnsi="Arial" w:cs="Arial"/>
      <w:sz w:val="22"/>
      <w:szCs w:val="22"/>
      <w:lang w:val="en-US" w:eastAsia="en-US"/>
    </w:rPr>
  </w:style>
  <w:style w:type="paragraph" w:styleId="BodyTextIndent">
    <w:name w:val="Body Text Indent"/>
    <w:basedOn w:val="Normal"/>
    <w:link w:val="BodyTextInden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 w:val="24"/>
      <w:szCs w:val="22"/>
      <w:lang w:val="en-US" w:eastAsia="en-US"/>
    </w:rPr>
  </w:style>
  <w:style w:type="character" w:customStyle="1" w:styleId="BodyTextIndentChar">
    <w:name w:val="Body Text Indent Char"/>
    <w:basedOn w:val="DefaultParagraphFont"/>
    <w:link w:val="BodyTextIndent"/>
    <w:rsid w:val="0014248A"/>
    <w:rPr>
      <w:rFonts w:ascii="Arial" w:hAnsi="Arial" w:cs="Arial"/>
      <w:sz w:val="24"/>
      <w:szCs w:val="22"/>
      <w:lang w:val="en-US" w:eastAsia="en-US"/>
    </w:rPr>
  </w:style>
  <w:style w:type="paragraph" w:styleId="Footer">
    <w:name w:val="footer"/>
    <w:basedOn w:val="Normal"/>
    <w:link w:val="FooterChar"/>
    <w:uiPriority w:val="99"/>
    <w:rsid w:val="0014248A"/>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14248A"/>
    <w:rPr>
      <w:sz w:val="24"/>
      <w:szCs w:val="24"/>
      <w:lang w:val="en-US" w:eastAsia="en-US"/>
    </w:rPr>
  </w:style>
  <w:style w:type="paragraph" w:customStyle="1" w:styleId="body1">
    <w:name w:val="body1"/>
    <w:basedOn w:val="Normal"/>
    <w:rsid w:val="0014248A"/>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847E94"/>
    <w:pPr>
      <w:spacing w:after="120" w:line="480" w:lineRule="auto"/>
      <w:ind w:left="283"/>
    </w:pPr>
  </w:style>
  <w:style w:type="character" w:customStyle="1" w:styleId="BodyTextIndent2Char">
    <w:name w:val="Body Text Indent 2 Char"/>
    <w:basedOn w:val="DefaultParagraphFont"/>
    <w:link w:val="BodyTextIndent2"/>
    <w:rsid w:val="00847E94"/>
    <w:rPr>
      <w:rFonts w:ascii="Arial" w:hAnsi="Arial"/>
      <w:szCs w:val="24"/>
    </w:rPr>
  </w:style>
  <w:style w:type="character" w:styleId="Strong">
    <w:name w:val="Strong"/>
    <w:basedOn w:val="DefaultParagraphFont"/>
    <w:uiPriority w:val="22"/>
    <w:qFormat/>
    <w:rsid w:val="007D6775"/>
    <w:rPr>
      <w:b/>
      <w:bCs/>
    </w:rPr>
  </w:style>
  <w:style w:type="table" w:styleId="TableGrid">
    <w:name w:val="Table Grid"/>
    <w:basedOn w:val="TableNormal"/>
    <w:rsid w:val="00F92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83EBC"/>
    <w:pPr>
      <w:tabs>
        <w:tab w:val="center" w:pos="4513"/>
        <w:tab w:val="right" w:pos="9026"/>
      </w:tabs>
      <w:spacing w:line="240" w:lineRule="auto"/>
    </w:pPr>
  </w:style>
  <w:style w:type="character" w:customStyle="1" w:styleId="HeaderChar">
    <w:name w:val="Header Char"/>
    <w:basedOn w:val="DefaultParagraphFont"/>
    <w:link w:val="Header"/>
    <w:uiPriority w:val="99"/>
    <w:rsid w:val="00683EBC"/>
    <w:rPr>
      <w:rFonts w:ascii="Arial" w:hAnsi="Arial"/>
      <w:szCs w:val="24"/>
    </w:rPr>
  </w:style>
  <w:style w:type="character" w:styleId="FollowedHyperlink">
    <w:name w:val="FollowedHyperlink"/>
    <w:basedOn w:val="DefaultParagraphFont"/>
    <w:rsid w:val="004017A1"/>
    <w:rPr>
      <w:color w:val="800080" w:themeColor="followedHyperlink"/>
      <w:u w:val="single"/>
    </w:rPr>
  </w:style>
  <w:style w:type="paragraph" w:styleId="NormalWeb">
    <w:name w:val="Normal (Web)"/>
    <w:basedOn w:val="Normal"/>
    <w:uiPriority w:val="99"/>
    <w:unhideWhenUsed/>
    <w:rsid w:val="00BE59DC"/>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C97DA5"/>
  </w:style>
  <w:style w:type="character" w:customStyle="1" w:styleId="contextualspellingandgrammarerror">
    <w:name w:val="contextualspellingandgrammarerror"/>
    <w:basedOn w:val="DefaultParagraphFont"/>
    <w:rsid w:val="00C97DA5"/>
  </w:style>
  <w:style w:type="character" w:customStyle="1" w:styleId="fcup0c">
    <w:name w:val="fcup0c"/>
    <w:basedOn w:val="DefaultParagraphFont"/>
    <w:rsid w:val="001C3781"/>
  </w:style>
  <w:style w:type="character" w:customStyle="1" w:styleId="UnresolvedMention1">
    <w:name w:val="Unresolved Mention1"/>
    <w:basedOn w:val="DefaultParagraphFont"/>
    <w:uiPriority w:val="99"/>
    <w:semiHidden/>
    <w:unhideWhenUsed/>
    <w:rsid w:val="005D0796"/>
    <w:rPr>
      <w:color w:val="605E5C"/>
      <w:shd w:val="clear" w:color="auto" w:fill="E1DFDD"/>
    </w:rPr>
  </w:style>
  <w:style w:type="character" w:styleId="UnresolvedMention">
    <w:name w:val="Unresolved Mention"/>
    <w:basedOn w:val="DefaultParagraphFont"/>
    <w:uiPriority w:val="99"/>
    <w:semiHidden/>
    <w:unhideWhenUsed/>
    <w:rsid w:val="00A45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6235">
      <w:bodyDiv w:val="1"/>
      <w:marLeft w:val="0"/>
      <w:marRight w:val="0"/>
      <w:marTop w:val="0"/>
      <w:marBottom w:val="0"/>
      <w:divBdr>
        <w:top w:val="none" w:sz="0" w:space="0" w:color="auto"/>
        <w:left w:val="none" w:sz="0" w:space="0" w:color="auto"/>
        <w:bottom w:val="none" w:sz="0" w:space="0" w:color="auto"/>
        <w:right w:val="none" w:sz="0" w:space="0" w:color="auto"/>
      </w:divBdr>
      <w:divsChild>
        <w:div w:id="634650707">
          <w:marLeft w:val="0"/>
          <w:marRight w:val="0"/>
          <w:marTop w:val="0"/>
          <w:marBottom w:val="0"/>
          <w:divBdr>
            <w:top w:val="none" w:sz="0" w:space="0" w:color="auto"/>
            <w:left w:val="none" w:sz="0" w:space="0" w:color="auto"/>
            <w:bottom w:val="none" w:sz="0" w:space="0" w:color="auto"/>
            <w:right w:val="none" w:sz="0" w:space="0" w:color="auto"/>
          </w:divBdr>
          <w:divsChild>
            <w:div w:id="621689784">
              <w:marLeft w:val="0"/>
              <w:marRight w:val="0"/>
              <w:marTop w:val="0"/>
              <w:marBottom w:val="0"/>
              <w:divBdr>
                <w:top w:val="none" w:sz="0" w:space="0" w:color="auto"/>
                <w:left w:val="none" w:sz="0" w:space="0" w:color="auto"/>
                <w:bottom w:val="none" w:sz="0" w:space="0" w:color="auto"/>
                <w:right w:val="none" w:sz="0" w:space="0" w:color="auto"/>
              </w:divBdr>
              <w:divsChild>
                <w:div w:id="323822238">
                  <w:marLeft w:val="0"/>
                  <w:marRight w:val="0"/>
                  <w:marTop w:val="0"/>
                  <w:marBottom w:val="0"/>
                  <w:divBdr>
                    <w:top w:val="none" w:sz="0" w:space="0" w:color="auto"/>
                    <w:left w:val="none" w:sz="0" w:space="0" w:color="auto"/>
                    <w:bottom w:val="none" w:sz="0" w:space="0" w:color="auto"/>
                    <w:right w:val="none" w:sz="0" w:space="0" w:color="auto"/>
                  </w:divBdr>
                  <w:divsChild>
                    <w:div w:id="163478731">
                      <w:marLeft w:val="0"/>
                      <w:marRight w:val="0"/>
                      <w:marTop w:val="0"/>
                      <w:marBottom w:val="0"/>
                      <w:divBdr>
                        <w:top w:val="none" w:sz="0" w:space="0" w:color="auto"/>
                        <w:left w:val="none" w:sz="0" w:space="0" w:color="auto"/>
                        <w:bottom w:val="none" w:sz="0" w:space="0" w:color="auto"/>
                        <w:right w:val="none" w:sz="0" w:space="0" w:color="auto"/>
                      </w:divBdr>
                      <w:divsChild>
                        <w:div w:id="1492529422">
                          <w:marLeft w:val="75"/>
                          <w:marRight w:val="0"/>
                          <w:marTop w:val="0"/>
                          <w:marBottom w:val="0"/>
                          <w:divBdr>
                            <w:top w:val="none" w:sz="0" w:space="0" w:color="auto"/>
                            <w:left w:val="none" w:sz="0" w:space="0" w:color="auto"/>
                            <w:bottom w:val="none" w:sz="0" w:space="0" w:color="auto"/>
                            <w:right w:val="none" w:sz="0" w:space="0" w:color="auto"/>
                          </w:divBdr>
                          <w:divsChild>
                            <w:div w:id="405883661">
                              <w:marLeft w:val="0"/>
                              <w:marRight w:val="300"/>
                              <w:marTop w:val="0"/>
                              <w:marBottom w:val="0"/>
                              <w:divBdr>
                                <w:top w:val="single" w:sz="6" w:space="0" w:color="0088B2"/>
                                <w:left w:val="none" w:sz="0" w:space="0" w:color="auto"/>
                                <w:bottom w:val="single" w:sz="6" w:space="0" w:color="0088B2"/>
                                <w:right w:val="none" w:sz="0" w:space="0" w:color="auto"/>
                              </w:divBdr>
                              <w:divsChild>
                                <w:div w:id="514029634">
                                  <w:marLeft w:val="0"/>
                                  <w:marRight w:val="0"/>
                                  <w:marTop w:val="0"/>
                                  <w:marBottom w:val="0"/>
                                  <w:divBdr>
                                    <w:top w:val="none" w:sz="0" w:space="0" w:color="auto"/>
                                    <w:left w:val="none" w:sz="0" w:space="0" w:color="auto"/>
                                    <w:bottom w:val="none" w:sz="0" w:space="0" w:color="auto"/>
                                    <w:right w:val="none" w:sz="0" w:space="0" w:color="auto"/>
                                  </w:divBdr>
                                  <w:divsChild>
                                    <w:div w:id="20206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58953">
      <w:bodyDiv w:val="1"/>
      <w:marLeft w:val="0"/>
      <w:marRight w:val="0"/>
      <w:marTop w:val="0"/>
      <w:marBottom w:val="0"/>
      <w:divBdr>
        <w:top w:val="none" w:sz="0" w:space="0" w:color="auto"/>
        <w:left w:val="none" w:sz="0" w:space="0" w:color="auto"/>
        <w:bottom w:val="none" w:sz="0" w:space="0" w:color="auto"/>
        <w:right w:val="none" w:sz="0" w:space="0" w:color="auto"/>
      </w:divBdr>
      <w:divsChild>
        <w:div w:id="892739646">
          <w:marLeft w:val="0"/>
          <w:marRight w:val="0"/>
          <w:marTop w:val="100"/>
          <w:marBottom w:val="100"/>
          <w:divBdr>
            <w:top w:val="none" w:sz="0" w:space="0" w:color="auto"/>
            <w:left w:val="none" w:sz="0" w:space="0" w:color="auto"/>
            <w:bottom w:val="none" w:sz="0" w:space="0" w:color="auto"/>
            <w:right w:val="none" w:sz="0" w:space="0" w:color="auto"/>
          </w:divBdr>
          <w:divsChild>
            <w:div w:id="1319459808">
              <w:marLeft w:val="0"/>
              <w:marRight w:val="0"/>
              <w:marTop w:val="0"/>
              <w:marBottom w:val="0"/>
              <w:divBdr>
                <w:top w:val="none" w:sz="0" w:space="0" w:color="auto"/>
                <w:left w:val="none" w:sz="0" w:space="0" w:color="auto"/>
                <w:bottom w:val="none" w:sz="0" w:space="0" w:color="auto"/>
                <w:right w:val="none" w:sz="0" w:space="0" w:color="auto"/>
              </w:divBdr>
              <w:divsChild>
                <w:div w:id="1417897323">
                  <w:marLeft w:val="0"/>
                  <w:marRight w:val="0"/>
                  <w:marTop w:val="150"/>
                  <w:marBottom w:val="150"/>
                  <w:divBdr>
                    <w:top w:val="none" w:sz="0" w:space="0" w:color="auto"/>
                    <w:left w:val="none" w:sz="0" w:space="0" w:color="auto"/>
                    <w:bottom w:val="none" w:sz="0" w:space="0" w:color="auto"/>
                    <w:right w:val="none" w:sz="0" w:space="0" w:color="auto"/>
                  </w:divBdr>
                  <w:divsChild>
                    <w:div w:id="21467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03616">
      <w:bodyDiv w:val="1"/>
      <w:marLeft w:val="0"/>
      <w:marRight w:val="0"/>
      <w:marTop w:val="0"/>
      <w:marBottom w:val="0"/>
      <w:divBdr>
        <w:top w:val="none" w:sz="0" w:space="0" w:color="auto"/>
        <w:left w:val="none" w:sz="0" w:space="0" w:color="auto"/>
        <w:bottom w:val="none" w:sz="0" w:space="0" w:color="auto"/>
        <w:right w:val="none" w:sz="0" w:space="0" w:color="auto"/>
      </w:divBdr>
      <w:divsChild>
        <w:div w:id="849953640">
          <w:marLeft w:val="0"/>
          <w:marRight w:val="0"/>
          <w:marTop w:val="0"/>
          <w:marBottom w:val="0"/>
          <w:divBdr>
            <w:top w:val="none" w:sz="0" w:space="0" w:color="auto"/>
            <w:left w:val="none" w:sz="0" w:space="0" w:color="auto"/>
            <w:bottom w:val="none" w:sz="0" w:space="0" w:color="auto"/>
            <w:right w:val="none" w:sz="0" w:space="0" w:color="auto"/>
          </w:divBdr>
          <w:divsChild>
            <w:div w:id="1627932568">
              <w:marLeft w:val="0"/>
              <w:marRight w:val="0"/>
              <w:marTop w:val="75"/>
              <w:marBottom w:val="0"/>
              <w:divBdr>
                <w:top w:val="single" w:sz="6" w:space="0" w:color="B7C9DF"/>
                <w:left w:val="single" w:sz="6" w:space="0" w:color="B7C9DF"/>
                <w:bottom w:val="single" w:sz="6" w:space="0" w:color="B7C9DF"/>
                <w:right w:val="single" w:sz="6" w:space="0" w:color="B7C9DF"/>
              </w:divBdr>
              <w:divsChild>
                <w:div w:id="197930967">
                  <w:marLeft w:val="0"/>
                  <w:marRight w:val="0"/>
                  <w:marTop w:val="0"/>
                  <w:marBottom w:val="0"/>
                  <w:divBdr>
                    <w:top w:val="none" w:sz="0" w:space="0" w:color="auto"/>
                    <w:left w:val="none" w:sz="0" w:space="0" w:color="auto"/>
                    <w:bottom w:val="none" w:sz="0" w:space="0" w:color="auto"/>
                    <w:right w:val="none" w:sz="0" w:space="0" w:color="auto"/>
                  </w:divBdr>
                  <w:divsChild>
                    <w:div w:id="195626889">
                      <w:marLeft w:val="0"/>
                      <w:marRight w:val="0"/>
                      <w:marTop w:val="0"/>
                      <w:marBottom w:val="0"/>
                      <w:divBdr>
                        <w:top w:val="none" w:sz="0" w:space="0" w:color="auto"/>
                        <w:left w:val="none" w:sz="0" w:space="0" w:color="auto"/>
                        <w:bottom w:val="none" w:sz="0" w:space="0" w:color="auto"/>
                        <w:right w:val="none" w:sz="0" w:space="0" w:color="auto"/>
                      </w:divBdr>
                      <w:divsChild>
                        <w:div w:id="2024627223">
                          <w:marLeft w:val="0"/>
                          <w:marRight w:val="-14400"/>
                          <w:marTop w:val="0"/>
                          <w:marBottom w:val="0"/>
                          <w:divBdr>
                            <w:top w:val="none" w:sz="0" w:space="0" w:color="auto"/>
                            <w:left w:val="none" w:sz="0" w:space="0" w:color="auto"/>
                            <w:bottom w:val="none" w:sz="0" w:space="0" w:color="auto"/>
                            <w:right w:val="none" w:sz="0" w:space="0" w:color="auto"/>
                          </w:divBdr>
                          <w:divsChild>
                            <w:div w:id="1635018969">
                              <w:marLeft w:val="0"/>
                              <w:marRight w:val="0"/>
                              <w:marTop w:val="0"/>
                              <w:marBottom w:val="0"/>
                              <w:divBdr>
                                <w:top w:val="none" w:sz="0" w:space="0" w:color="auto"/>
                                <w:left w:val="none" w:sz="0" w:space="0" w:color="auto"/>
                                <w:bottom w:val="none" w:sz="0" w:space="0" w:color="auto"/>
                                <w:right w:val="none" w:sz="0" w:space="0" w:color="auto"/>
                              </w:divBdr>
                              <w:divsChild>
                                <w:div w:id="1701586802">
                                  <w:marLeft w:val="0"/>
                                  <w:marRight w:val="0"/>
                                  <w:marTop w:val="0"/>
                                  <w:marBottom w:val="0"/>
                                  <w:divBdr>
                                    <w:top w:val="none" w:sz="0" w:space="0" w:color="auto"/>
                                    <w:left w:val="none" w:sz="0" w:space="0" w:color="auto"/>
                                    <w:bottom w:val="none" w:sz="0" w:space="0" w:color="auto"/>
                                    <w:right w:val="none" w:sz="0" w:space="0" w:color="auto"/>
                                  </w:divBdr>
                                  <w:divsChild>
                                    <w:div w:id="394936200">
                                      <w:marLeft w:val="0"/>
                                      <w:marRight w:val="0"/>
                                      <w:marTop w:val="0"/>
                                      <w:marBottom w:val="0"/>
                                      <w:divBdr>
                                        <w:top w:val="none" w:sz="0" w:space="0" w:color="auto"/>
                                        <w:left w:val="none" w:sz="0" w:space="0" w:color="auto"/>
                                        <w:bottom w:val="none" w:sz="0" w:space="0" w:color="auto"/>
                                        <w:right w:val="none" w:sz="0" w:space="0" w:color="auto"/>
                                      </w:divBdr>
                                      <w:divsChild>
                                        <w:div w:id="1137065885">
                                          <w:marLeft w:val="0"/>
                                          <w:marRight w:val="0"/>
                                          <w:marTop w:val="0"/>
                                          <w:marBottom w:val="0"/>
                                          <w:divBdr>
                                            <w:top w:val="none" w:sz="0" w:space="0" w:color="auto"/>
                                            <w:left w:val="none" w:sz="0" w:space="0" w:color="auto"/>
                                            <w:bottom w:val="none" w:sz="0" w:space="0" w:color="auto"/>
                                            <w:right w:val="none" w:sz="0" w:space="0" w:color="auto"/>
                                          </w:divBdr>
                                          <w:divsChild>
                                            <w:div w:id="14625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722872">
      <w:bodyDiv w:val="1"/>
      <w:marLeft w:val="0"/>
      <w:marRight w:val="0"/>
      <w:marTop w:val="0"/>
      <w:marBottom w:val="0"/>
      <w:divBdr>
        <w:top w:val="none" w:sz="0" w:space="0" w:color="auto"/>
        <w:left w:val="none" w:sz="0" w:space="0" w:color="auto"/>
        <w:bottom w:val="none" w:sz="0" w:space="0" w:color="auto"/>
        <w:right w:val="none" w:sz="0" w:space="0" w:color="auto"/>
      </w:divBdr>
    </w:div>
    <w:div w:id="702170744">
      <w:bodyDiv w:val="1"/>
      <w:marLeft w:val="0"/>
      <w:marRight w:val="0"/>
      <w:marTop w:val="0"/>
      <w:marBottom w:val="0"/>
      <w:divBdr>
        <w:top w:val="none" w:sz="0" w:space="0" w:color="auto"/>
        <w:left w:val="none" w:sz="0" w:space="0" w:color="auto"/>
        <w:bottom w:val="none" w:sz="0" w:space="0" w:color="auto"/>
        <w:right w:val="none" w:sz="0" w:space="0" w:color="auto"/>
      </w:divBdr>
    </w:div>
    <w:div w:id="1120684392">
      <w:bodyDiv w:val="1"/>
      <w:marLeft w:val="0"/>
      <w:marRight w:val="0"/>
      <w:marTop w:val="0"/>
      <w:marBottom w:val="0"/>
      <w:divBdr>
        <w:top w:val="none" w:sz="0" w:space="0" w:color="auto"/>
        <w:left w:val="none" w:sz="0" w:space="0" w:color="auto"/>
        <w:bottom w:val="none" w:sz="0" w:space="0" w:color="auto"/>
        <w:right w:val="none" w:sz="0" w:space="0" w:color="auto"/>
      </w:divBdr>
    </w:div>
    <w:div w:id="1259868522">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 w:id="209119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genial.ly/620f72d6a4d2b70018e33b50" TargetMode="External"/><Relationship Id="rId13" Type="http://schemas.openxmlformats.org/officeDocument/2006/relationships/hyperlink" Target="https://www.cumbria.gov.uk/eLibrary/Content/Internet/536/5901/6049/42242112833.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umbria.gov.uk/eLibrary/Content/Internet/536/5901/6049/42242112833.doc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mbria.gov.uk/eLibrary/Content/Internet/536/5901/6049/42242112833.doc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umbria.gov.uk/eLibrary/Content/Internet/536/5901/6049/42242112833.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umbria.gov.uk/eLibrary/Content/Internet/536/5901/6049/42242112833.doc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FE6B-F525-40DE-B4A5-814D477DF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2331</Words>
  <Characters>13148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15449</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Blay, Abigail</cp:lastModifiedBy>
  <cp:revision>2</cp:revision>
  <cp:lastPrinted>2015-11-17T09:59:00Z</cp:lastPrinted>
  <dcterms:created xsi:type="dcterms:W3CDTF">2023-07-03T12:47:00Z</dcterms:created>
  <dcterms:modified xsi:type="dcterms:W3CDTF">2023-07-03T12:47:00Z</dcterms:modified>
</cp:coreProperties>
</file>