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35" w:rsidRDefault="00D077D9" w:rsidP="006A2DCC">
      <w:r>
        <w:rPr>
          <w:noProof/>
        </w:rPr>
        <w:drawing>
          <wp:anchor distT="0" distB="0" distL="114300" distR="114300" simplePos="0" relativeHeight="251657728" behindDoc="1" locked="0" layoutInCell="1" allowOverlap="1" wp14:anchorId="1CC71C25" wp14:editId="1D8F7EA0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C35" w:rsidRDefault="000E2C35" w:rsidP="006A2DCC"/>
    <w:p w:rsidR="000E2C35" w:rsidRDefault="00D077D9" w:rsidP="006A2DCC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F98908" wp14:editId="140AC7A2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79" w:rsidRDefault="00BD346D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CFRS</w:t>
                            </w:r>
                          </w:p>
                          <w:p w:rsidR="00BD346D" w:rsidRDefault="00BD346D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Policy</w:t>
                            </w:r>
                          </w:p>
                          <w:p w:rsidR="00BD346D" w:rsidRPr="00E36C2C" w:rsidRDefault="00BD346D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</w:p>
                          <w:p w:rsidR="00F15879" w:rsidRPr="00E36C2C" w:rsidRDefault="00F15879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cg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" filled="f" stroked="f">
                <v:textbox style="mso-fit-shape-to-text:t">
                  <w:txbxContent>
                    <w:p w:rsidR="00F15879" w:rsidRDefault="00BD346D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CFRS</w:t>
                      </w:r>
                    </w:p>
                    <w:p w:rsidR="00BD346D" w:rsidRDefault="00BD346D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Policy</w:t>
                      </w:r>
                    </w:p>
                    <w:p w:rsidR="00BD346D" w:rsidRPr="00E36C2C" w:rsidRDefault="00BD346D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</w:p>
                    <w:p w:rsidR="00F15879" w:rsidRPr="00E36C2C" w:rsidRDefault="00F15879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C35" w:rsidRDefault="000E2C35" w:rsidP="006A2DCC"/>
    <w:p w:rsidR="000E2C35" w:rsidRDefault="000E2C35" w:rsidP="006A2DCC"/>
    <w:p w:rsidR="000E2C35" w:rsidRDefault="000E2C35" w:rsidP="006A2DCC">
      <w:bookmarkStart w:id="0" w:name="_GoBack"/>
      <w:bookmarkEnd w:id="0"/>
    </w:p>
    <w:p w:rsidR="000E2C35" w:rsidRDefault="000E2C35" w:rsidP="006A2DCC"/>
    <w:p w:rsidR="000E2C35" w:rsidRDefault="003F54D6" w:rsidP="006A2D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716AE6" wp14:editId="561EDE08">
                <wp:simplePos x="0" y="0"/>
                <wp:positionH relativeFrom="column">
                  <wp:posOffset>3660140</wp:posOffset>
                </wp:positionH>
                <wp:positionV relativeFrom="paragraph">
                  <wp:posOffset>51435</wp:posOffset>
                </wp:positionV>
                <wp:extent cx="2409825" cy="1009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80" w:rsidRPr="003F54D6" w:rsidRDefault="00F00480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32"/>
                                <w:szCs w:val="32"/>
                              </w:rPr>
                            </w:pPr>
                            <w:r w:rsidRPr="003F54D6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2"/>
                                <w:szCs w:val="32"/>
                              </w:rPr>
                              <w:t>Mentoring Support Scheme</w:t>
                            </w:r>
                          </w:p>
                          <w:p w:rsidR="003E2C80" w:rsidRDefault="003E2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8.2pt;margin-top:4.05pt;width:189.7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" filled="f" stroked="f">
                <v:textbox>
                  <w:txbxContent>
                    <w:p w:rsidR="003E2C80" w:rsidRPr="003F54D6" w:rsidRDefault="00F00480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32"/>
                          <w:szCs w:val="32"/>
                        </w:rPr>
                      </w:pPr>
                      <w:r w:rsidRPr="003F54D6">
                        <w:rPr>
                          <w:rFonts w:ascii="Arial Black" w:hAnsi="Arial Black" w:cs="Arial"/>
                          <w:b/>
                          <w:color w:val="0082AA"/>
                          <w:sz w:val="32"/>
                          <w:szCs w:val="32"/>
                        </w:rPr>
                        <w:t>Mentoring Support Scheme</w:t>
                      </w:r>
                    </w:p>
                    <w:p w:rsidR="003E2C80" w:rsidRDefault="003E2C80"/>
                  </w:txbxContent>
                </v:textbox>
              </v:shape>
            </w:pict>
          </mc:Fallback>
        </mc:AlternateContent>
      </w:r>
    </w:p>
    <w:p w:rsidR="000E2C35" w:rsidRDefault="000E2C35" w:rsidP="006A2DCC"/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93756F" w:rsidRDefault="0093756F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:rsidR="0093756F" w:rsidRPr="00E56122" w:rsidRDefault="0093756F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>Introduction</w:t>
      </w:r>
    </w:p>
    <w:p w:rsidR="0093756F" w:rsidRPr="00C60A17" w:rsidRDefault="0093756F" w:rsidP="0093756F">
      <w:pPr>
        <w:pStyle w:val="SubHead"/>
        <w:rPr>
          <w:rFonts w:ascii="Arial" w:hAnsi="Arial" w:cs="Arial"/>
          <w:bCs/>
          <w:sz w:val="24"/>
          <w:szCs w:val="24"/>
        </w:rPr>
      </w:pPr>
    </w:p>
    <w:p w:rsidR="0093756F" w:rsidRDefault="00F00480" w:rsidP="008F2E64">
      <w:pPr>
        <w:rPr>
          <w:sz w:val="24"/>
        </w:rPr>
      </w:pPr>
      <w:r w:rsidRPr="008F2E64">
        <w:rPr>
          <w:rFonts w:cs="Arial"/>
          <w:sz w:val="24"/>
        </w:rPr>
        <w:t xml:space="preserve">This service policy sets out guidelines </w:t>
      </w:r>
      <w:r w:rsidRPr="008F2E64">
        <w:rPr>
          <w:sz w:val="24"/>
        </w:rPr>
        <w:t>for the management of the Mentoring Support Scheme within Cumbria Fire and Rescue Service ‘CFRS or the Service’.</w:t>
      </w:r>
    </w:p>
    <w:p w:rsidR="008F2E64" w:rsidRPr="008F2E64" w:rsidRDefault="008F2E64" w:rsidP="008F2E64">
      <w:pPr>
        <w:rPr>
          <w:rFonts w:cs="Arial"/>
          <w:bCs/>
          <w:sz w:val="24"/>
        </w:rPr>
      </w:pPr>
    </w:p>
    <w:p w:rsidR="00F00480" w:rsidRDefault="00F00480" w:rsidP="008F2E64">
      <w:pPr>
        <w:rPr>
          <w:sz w:val="24"/>
        </w:rPr>
      </w:pPr>
      <w:r w:rsidRPr="008F2E64">
        <w:rPr>
          <w:sz w:val="24"/>
        </w:rPr>
        <w:t>The Mentoring Support Scheme is designed to support newly appointed personnel through their initial period of employment with CFRS.</w:t>
      </w:r>
    </w:p>
    <w:p w:rsidR="008F2E64" w:rsidRPr="008F2E64" w:rsidRDefault="008F2E64" w:rsidP="008F2E64">
      <w:pPr>
        <w:rPr>
          <w:rFonts w:cs="Arial"/>
          <w:bCs/>
          <w:sz w:val="24"/>
        </w:rPr>
      </w:pPr>
    </w:p>
    <w:p w:rsidR="00F00480" w:rsidRPr="008F2E64" w:rsidRDefault="00245959" w:rsidP="008F2E64">
      <w:pPr>
        <w:rPr>
          <w:rFonts w:cs="Arial"/>
          <w:bCs/>
          <w:sz w:val="24"/>
        </w:rPr>
      </w:pPr>
      <w:r w:rsidRPr="008F2E64">
        <w:rPr>
          <w:sz w:val="24"/>
        </w:rPr>
        <w:t xml:space="preserve">Starting a new job can be a daunting prospect. </w:t>
      </w:r>
      <w:r w:rsidR="003066F7">
        <w:rPr>
          <w:sz w:val="24"/>
        </w:rPr>
        <w:t xml:space="preserve"> </w:t>
      </w:r>
      <w:r w:rsidRPr="008F2E64">
        <w:rPr>
          <w:sz w:val="24"/>
        </w:rPr>
        <w:t xml:space="preserve">One way of reducing the impact of this and enabling an employee to settle in and feel confident in their role </w:t>
      </w:r>
      <w:r w:rsidR="003066F7" w:rsidRPr="008F2E64">
        <w:rPr>
          <w:sz w:val="24"/>
        </w:rPr>
        <w:t>quickly</w:t>
      </w:r>
      <w:r w:rsidRPr="008F2E64">
        <w:rPr>
          <w:sz w:val="24"/>
        </w:rPr>
        <w:t xml:space="preserve"> is to provide them with a mentor. </w:t>
      </w:r>
      <w:r w:rsidR="003066F7">
        <w:rPr>
          <w:sz w:val="24"/>
        </w:rPr>
        <w:t xml:space="preserve"> </w:t>
      </w:r>
      <w:r w:rsidRPr="008F2E64">
        <w:rPr>
          <w:sz w:val="24"/>
        </w:rPr>
        <w:t>The mentor will support the employee on a day to day basis by ensuring they feel comfortable with their surroundings, have a sense of belonging to the team, and the confidence to ask the questions they may be too em</w:t>
      </w:r>
      <w:r w:rsidR="008F2E64">
        <w:rPr>
          <w:sz w:val="24"/>
        </w:rPr>
        <w:t>b</w:t>
      </w:r>
      <w:r w:rsidR="003066F7">
        <w:rPr>
          <w:sz w:val="24"/>
        </w:rPr>
        <w:t xml:space="preserve">arrassed to ask their manager.  </w:t>
      </w:r>
      <w:r w:rsidRPr="008F2E64">
        <w:rPr>
          <w:sz w:val="24"/>
        </w:rPr>
        <w:t>Just knowing that somebody is there to listen and is genuinely interested in helping, can help staff feel supported.</w:t>
      </w:r>
    </w:p>
    <w:p w:rsidR="0093756F" w:rsidRDefault="0093756F" w:rsidP="0093756F">
      <w:pPr>
        <w:spacing w:line="240" w:lineRule="auto"/>
        <w:rPr>
          <w:rFonts w:cs="Arial"/>
          <w:sz w:val="24"/>
        </w:rPr>
      </w:pPr>
    </w:p>
    <w:p w:rsidR="0093756F" w:rsidRDefault="008F2E64" w:rsidP="0093756F">
      <w:pPr>
        <w:rPr>
          <w:rFonts w:ascii="Arial Black" w:hAnsi="Arial Black" w:cs="Arial"/>
          <w:color w:val="0082AA"/>
          <w:sz w:val="28"/>
          <w:szCs w:val="28"/>
        </w:rPr>
      </w:pPr>
      <w:r>
        <w:rPr>
          <w:rFonts w:ascii="Arial Black" w:hAnsi="Arial Black" w:cs="Arial"/>
          <w:color w:val="0082AA"/>
          <w:sz w:val="28"/>
          <w:szCs w:val="28"/>
        </w:rPr>
        <w:t>Scope</w:t>
      </w:r>
    </w:p>
    <w:p w:rsidR="0093756F" w:rsidRDefault="0093756F" w:rsidP="0093756F">
      <w:pPr>
        <w:rPr>
          <w:rFonts w:cs="Arial"/>
          <w:color w:val="000000"/>
          <w:sz w:val="24"/>
        </w:rPr>
      </w:pPr>
    </w:p>
    <w:p w:rsidR="00245959" w:rsidRDefault="00245959" w:rsidP="008F2E64">
      <w:pPr>
        <w:spacing w:line="240" w:lineRule="auto"/>
        <w:rPr>
          <w:sz w:val="24"/>
        </w:rPr>
      </w:pPr>
      <w:r w:rsidRPr="00245959">
        <w:rPr>
          <w:sz w:val="24"/>
        </w:rPr>
        <w:t>The aim of this service policy is to ensure that employees settle into their role within CFRS. Using a mentoring scheme offers employees a friendly face and a source of advice when they may be overwhelmed by new experiences, information and responsibilities.</w:t>
      </w:r>
      <w:r w:rsidR="00ED6777">
        <w:rPr>
          <w:sz w:val="24"/>
        </w:rPr>
        <w:t xml:space="preserve">  </w:t>
      </w:r>
      <w:r w:rsidR="003066F7">
        <w:rPr>
          <w:sz w:val="24"/>
        </w:rPr>
        <w:t xml:space="preserve"> </w:t>
      </w:r>
      <w:r w:rsidRPr="00245959">
        <w:rPr>
          <w:sz w:val="24"/>
        </w:rPr>
        <w:t xml:space="preserve">A mentoring scheme is used to provide a route for individuals who may have difficulty raising some issues with their Line Manager, </w:t>
      </w:r>
      <w:r w:rsidR="008F2E64">
        <w:rPr>
          <w:sz w:val="24"/>
        </w:rPr>
        <w:t>People Management</w:t>
      </w:r>
      <w:r w:rsidRPr="00245959">
        <w:rPr>
          <w:sz w:val="24"/>
        </w:rPr>
        <w:t xml:space="preserve"> or colleagues.</w:t>
      </w:r>
    </w:p>
    <w:p w:rsidR="008F2E64" w:rsidRPr="00245959" w:rsidRDefault="008F2E64" w:rsidP="008F2E64">
      <w:pPr>
        <w:spacing w:line="240" w:lineRule="auto"/>
        <w:rPr>
          <w:rFonts w:cs="Arial"/>
          <w:color w:val="000000"/>
          <w:sz w:val="24"/>
        </w:rPr>
      </w:pPr>
    </w:p>
    <w:p w:rsidR="0093756F" w:rsidRPr="00245959" w:rsidRDefault="00245959" w:rsidP="008F2E64">
      <w:pPr>
        <w:spacing w:line="240" w:lineRule="auto"/>
        <w:rPr>
          <w:rFonts w:cs="Arial"/>
          <w:color w:val="000000"/>
          <w:sz w:val="24"/>
        </w:rPr>
      </w:pPr>
      <w:r w:rsidRPr="00245959">
        <w:rPr>
          <w:sz w:val="24"/>
        </w:rPr>
        <w:t xml:space="preserve">This service policy applies to all new permanent, temporary and fixed term employees and employees returning to service e.g. maternity leave. </w:t>
      </w:r>
      <w:r w:rsidR="003066F7">
        <w:rPr>
          <w:sz w:val="24"/>
        </w:rPr>
        <w:t xml:space="preserve"> </w:t>
      </w:r>
      <w:r w:rsidRPr="00245959">
        <w:rPr>
          <w:sz w:val="24"/>
        </w:rPr>
        <w:t>This service policy also applies to student placements and re</w:t>
      </w:r>
      <w:r w:rsidR="003066F7">
        <w:rPr>
          <w:sz w:val="24"/>
        </w:rPr>
        <w:t xml:space="preserve">levant employment agency staff.  </w:t>
      </w:r>
      <w:r w:rsidRPr="00245959">
        <w:rPr>
          <w:sz w:val="24"/>
        </w:rPr>
        <w:t>Participation in the</w:t>
      </w:r>
      <w:r>
        <w:rPr>
          <w:sz w:val="24"/>
        </w:rPr>
        <w:t xml:space="preserve"> scheme is voluntary</w:t>
      </w:r>
      <w:r w:rsidR="0093756F" w:rsidRPr="00245959">
        <w:rPr>
          <w:rFonts w:cs="Arial"/>
          <w:color w:val="000000"/>
          <w:sz w:val="24"/>
        </w:rPr>
        <w:t>.</w:t>
      </w:r>
    </w:p>
    <w:p w:rsidR="0093756F" w:rsidRDefault="0093756F" w:rsidP="0093756F">
      <w:pPr>
        <w:rPr>
          <w:rFonts w:cs="Arial"/>
          <w:color w:val="000000"/>
          <w:sz w:val="24"/>
        </w:rPr>
      </w:pPr>
    </w:p>
    <w:p w:rsidR="0093756F" w:rsidRPr="00EC0376" w:rsidRDefault="0093756F" w:rsidP="0093756F">
      <w:pPr>
        <w:pStyle w:val="SubHead"/>
        <w:rPr>
          <w:rFonts w:ascii="Arial" w:hAnsi="Arial" w:cs="Arial"/>
          <w:b w:val="0"/>
          <w:bCs/>
          <w:sz w:val="24"/>
          <w:szCs w:val="24"/>
        </w:rPr>
      </w:pPr>
    </w:p>
    <w:p w:rsidR="00ED6777" w:rsidRDefault="00ED6777" w:rsidP="0093756F">
      <w:pPr>
        <w:spacing w:line="240" w:lineRule="auto"/>
        <w:rPr>
          <w:rFonts w:ascii="Arial Black" w:hAnsi="Arial Black"/>
          <w:b/>
          <w:color w:val="0082AA"/>
          <w:sz w:val="28"/>
          <w:szCs w:val="28"/>
        </w:rPr>
      </w:pPr>
    </w:p>
    <w:p w:rsidR="0093756F" w:rsidRDefault="008F2E64" w:rsidP="0093756F">
      <w:pPr>
        <w:spacing w:line="240" w:lineRule="auto"/>
        <w:rPr>
          <w:rFonts w:ascii="Arial Black" w:hAnsi="Arial Black" w:cs="Arial"/>
          <w:color w:val="0082AA"/>
          <w:sz w:val="28"/>
          <w:szCs w:val="28"/>
        </w:rPr>
      </w:pPr>
      <w:r>
        <w:rPr>
          <w:rFonts w:ascii="Arial Black" w:hAnsi="Arial Black"/>
          <w:b/>
          <w:color w:val="0082AA"/>
          <w:sz w:val="28"/>
          <w:szCs w:val="28"/>
        </w:rPr>
        <w:lastRenderedPageBreak/>
        <w:t>Roles and Responsibilities</w:t>
      </w:r>
      <w:r w:rsidR="0093756F" w:rsidRPr="00774E43">
        <w:rPr>
          <w:rFonts w:ascii="Arial Black" w:hAnsi="Arial Black"/>
          <w:b/>
          <w:sz w:val="28"/>
          <w:szCs w:val="28"/>
        </w:rPr>
        <w:t xml:space="preserve">  </w:t>
      </w:r>
    </w:p>
    <w:p w:rsidR="0093756F" w:rsidRDefault="0093756F" w:rsidP="0093756F">
      <w:pPr>
        <w:spacing w:line="240" w:lineRule="auto"/>
        <w:ind w:left="709"/>
        <w:rPr>
          <w:rFonts w:cs="Arial"/>
          <w:iCs/>
          <w:sz w:val="22"/>
          <w:szCs w:val="22"/>
        </w:rPr>
      </w:pPr>
    </w:p>
    <w:p w:rsidR="0093756F" w:rsidRPr="008F2E64" w:rsidRDefault="008F2E64" w:rsidP="008D1A03">
      <w:pPr>
        <w:pStyle w:val="ListParagraph"/>
        <w:numPr>
          <w:ilvl w:val="0"/>
          <w:numId w:val="35"/>
        </w:numPr>
        <w:tabs>
          <w:tab w:val="clear" w:pos="360"/>
          <w:tab w:val="num" w:pos="426"/>
          <w:tab w:val="num" w:pos="567"/>
        </w:tabs>
        <w:spacing w:line="240" w:lineRule="auto"/>
        <w:rPr>
          <w:rFonts w:cs="Arial"/>
          <w:sz w:val="24"/>
        </w:rPr>
      </w:pPr>
      <w:r w:rsidRPr="008F2E64">
        <w:rPr>
          <w:rFonts w:cs="Arial"/>
          <w:sz w:val="24"/>
        </w:rPr>
        <w:t>People Management</w:t>
      </w:r>
      <w:r w:rsidR="00DE5842" w:rsidRPr="008F2E64">
        <w:rPr>
          <w:rFonts w:cs="Arial"/>
          <w:sz w:val="24"/>
        </w:rPr>
        <w:t xml:space="preserve"> are responsible for providing advice and guidance on any aspect of the Mentoring Support Scheme.</w:t>
      </w:r>
    </w:p>
    <w:p w:rsidR="003066F7" w:rsidRDefault="008F2E64" w:rsidP="008D1A03">
      <w:pPr>
        <w:numPr>
          <w:ilvl w:val="0"/>
          <w:numId w:val="35"/>
        </w:numPr>
        <w:tabs>
          <w:tab w:val="clear" w:pos="360"/>
          <w:tab w:val="num" w:pos="426"/>
        </w:tabs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People Management</w:t>
      </w:r>
      <w:r w:rsidR="00DE5842">
        <w:rPr>
          <w:rFonts w:cs="Arial"/>
          <w:sz w:val="24"/>
        </w:rPr>
        <w:t xml:space="preserve"> are responsible for the implemen</w:t>
      </w:r>
      <w:r w:rsidR="00ED6777">
        <w:rPr>
          <w:rFonts w:cs="Arial"/>
          <w:sz w:val="24"/>
        </w:rPr>
        <w:t>tation of the Mentoring Support</w:t>
      </w:r>
    </w:p>
    <w:p w:rsidR="0093756F" w:rsidRDefault="008D1A03" w:rsidP="008D1A03">
      <w:pPr>
        <w:tabs>
          <w:tab w:val="num" w:pos="426"/>
        </w:tabs>
        <w:spacing w:line="240" w:lineRule="auto"/>
        <w:ind w:left="360" w:hanging="360"/>
        <w:rPr>
          <w:rFonts w:cs="Arial"/>
          <w:sz w:val="24"/>
        </w:rPr>
      </w:pPr>
      <w:r>
        <w:rPr>
          <w:rFonts w:cs="Arial"/>
          <w:sz w:val="24"/>
        </w:rPr>
        <w:tab/>
      </w:r>
      <w:r w:rsidR="00ED6777">
        <w:rPr>
          <w:rFonts w:cs="Arial"/>
          <w:sz w:val="24"/>
        </w:rPr>
        <w:t>S</w:t>
      </w:r>
      <w:r w:rsidR="00DE5842">
        <w:rPr>
          <w:rFonts w:cs="Arial"/>
          <w:sz w:val="24"/>
        </w:rPr>
        <w:t>cheme.</w:t>
      </w:r>
    </w:p>
    <w:p w:rsidR="0093756F" w:rsidRDefault="008F2E64" w:rsidP="008D1A03">
      <w:pPr>
        <w:numPr>
          <w:ilvl w:val="0"/>
          <w:numId w:val="35"/>
        </w:numPr>
        <w:tabs>
          <w:tab w:val="clear" w:pos="360"/>
          <w:tab w:val="num" w:pos="426"/>
          <w:tab w:val="num" w:pos="567"/>
        </w:tabs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Learning and Skills</w:t>
      </w:r>
      <w:r w:rsidR="00DE5842">
        <w:rPr>
          <w:rFonts w:cs="Arial"/>
          <w:sz w:val="24"/>
        </w:rPr>
        <w:t xml:space="preserve"> are responsible for the training of mentors.</w:t>
      </w:r>
    </w:p>
    <w:p w:rsidR="0093756F" w:rsidRPr="00DE5842" w:rsidRDefault="00DE5842" w:rsidP="008D1A03">
      <w:pPr>
        <w:numPr>
          <w:ilvl w:val="0"/>
          <w:numId w:val="35"/>
        </w:numPr>
        <w:tabs>
          <w:tab w:val="clear" w:pos="360"/>
          <w:tab w:val="num" w:pos="426"/>
        </w:tabs>
        <w:spacing w:line="240" w:lineRule="auto"/>
        <w:rPr>
          <w:rFonts w:cs="Arial"/>
          <w:sz w:val="24"/>
        </w:rPr>
      </w:pPr>
      <w:r w:rsidRPr="00DE5842">
        <w:rPr>
          <w:rFonts w:cs="Arial"/>
          <w:sz w:val="24"/>
        </w:rPr>
        <w:t xml:space="preserve">Line </w:t>
      </w:r>
      <w:r w:rsidRPr="00DE5842">
        <w:rPr>
          <w:sz w:val="24"/>
        </w:rPr>
        <w:t>managers should support the Mentoring Support Scheme by allowing those involved adequate time away from their normal regular duties.</w:t>
      </w:r>
    </w:p>
    <w:p w:rsidR="00DE5842" w:rsidRPr="00ED6777" w:rsidRDefault="00DE5842" w:rsidP="008D1A03">
      <w:pPr>
        <w:numPr>
          <w:ilvl w:val="0"/>
          <w:numId w:val="35"/>
        </w:numPr>
        <w:tabs>
          <w:tab w:val="clear" w:pos="360"/>
          <w:tab w:val="num" w:pos="426"/>
        </w:tabs>
        <w:spacing w:line="240" w:lineRule="auto"/>
        <w:rPr>
          <w:rFonts w:cs="Arial"/>
          <w:sz w:val="24"/>
        </w:rPr>
      </w:pPr>
      <w:r>
        <w:rPr>
          <w:sz w:val="24"/>
        </w:rPr>
        <w:t>Line managers are responsible for ensuring claims for mileage and overtime and dealt with appropriately.</w:t>
      </w:r>
    </w:p>
    <w:p w:rsidR="00ED6777" w:rsidRDefault="00ED6777" w:rsidP="008D1A03">
      <w:pPr>
        <w:numPr>
          <w:ilvl w:val="0"/>
          <w:numId w:val="35"/>
        </w:numPr>
        <w:tabs>
          <w:tab w:val="clear" w:pos="360"/>
          <w:tab w:val="num" w:pos="426"/>
        </w:tabs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People Management will monitor and review the Mentoring Support Scheme to ensure it remains fit for purpose.</w:t>
      </w:r>
    </w:p>
    <w:p w:rsidR="00ED6777" w:rsidRPr="00DE5842" w:rsidRDefault="00ED6777" w:rsidP="00ED6777">
      <w:pPr>
        <w:spacing w:line="240" w:lineRule="auto"/>
        <w:ind w:left="426"/>
        <w:rPr>
          <w:rFonts w:cs="Arial"/>
          <w:sz w:val="24"/>
        </w:rPr>
      </w:pPr>
    </w:p>
    <w:p w:rsidR="0093756F" w:rsidRDefault="0093756F" w:rsidP="0093756F">
      <w:pPr>
        <w:spacing w:line="240" w:lineRule="auto"/>
        <w:rPr>
          <w:rFonts w:cs="Arial"/>
          <w:sz w:val="24"/>
        </w:rPr>
      </w:pPr>
    </w:p>
    <w:p w:rsidR="0093756F" w:rsidRPr="00D576BD" w:rsidRDefault="00325DE7" w:rsidP="00ED6777">
      <w:pPr>
        <w:spacing w:line="240" w:lineRule="auto"/>
        <w:rPr>
          <w:rFonts w:cs="Arial"/>
          <w:iCs/>
          <w:sz w:val="22"/>
          <w:szCs w:val="22"/>
        </w:rPr>
      </w:pPr>
      <w:hyperlink r:id="rId10" w:tgtFrame="_new" w:tooltip="View this document (eLibrary ref #52402)" w:history="1">
        <w:r w:rsidR="008F2E64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Principles</w:t>
        </w:r>
      </w:hyperlink>
    </w:p>
    <w:p w:rsidR="00ED6777" w:rsidRDefault="00ED6777" w:rsidP="00ED6777">
      <w:pPr>
        <w:spacing w:line="240" w:lineRule="auto"/>
        <w:ind w:left="567"/>
        <w:rPr>
          <w:rFonts w:cs="Arial"/>
          <w:sz w:val="24"/>
        </w:rPr>
      </w:pPr>
    </w:p>
    <w:p w:rsidR="0093756F" w:rsidRDefault="00DE5842" w:rsidP="00ED6777">
      <w:pPr>
        <w:spacing w:line="240" w:lineRule="auto"/>
        <w:rPr>
          <w:sz w:val="24"/>
        </w:rPr>
      </w:pPr>
      <w:r w:rsidRPr="00DE5842">
        <w:rPr>
          <w:rFonts w:cs="Arial"/>
          <w:sz w:val="24"/>
        </w:rPr>
        <w:t xml:space="preserve">A mentor will provide </w:t>
      </w:r>
      <w:r w:rsidRPr="00DE5842">
        <w:rPr>
          <w:sz w:val="24"/>
        </w:rPr>
        <w:t xml:space="preserve">general support and guidance on a day to day basis </w:t>
      </w:r>
      <w:r w:rsidR="008D1A03">
        <w:rPr>
          <w:sz w:val="24"/>
        </w:rPr>
        <w:t xml:space="preserve">to employees in their job role.  </w:t>
      </w:r>
      <w:r w:rsidRPr="00DE5842">
        <w:rPr>
          <w:sz w:val="24"/>
        </w:rPr>
        <w:t>This support and guidance will generally be everyday queries that are answered in a</w:t>
      </w:r>
      <w:r w:rsidR="008D1A03">
        <w:rPr>
          <w:sz w:val="24"/>
        </w:rPr>
        <w:t xml:space="preserve">n informal way.  </w:t>
      </w:r>
      <w:r w:rsidRPr="00DE5842">
        <w:rPr>
          <w:sz w:val="24"/>
        </w:rPr>
        <w:t>Assistance usually given will include explaining “how things are done around here”, organisation jargon, changes to working practices, recent news and organisational developments etc.</w:t>
      </w:r>
    </w:p>
    <w:p w:rsidR="00ED6777" w:rsidRPr="00DE5842" w:rsidRDefault="00ED6777" w:rsidP="00ED6777">
      <w:pPr>
        <w:spacing w:line="240" w:lineRule="auto"/>
        <w:rPr>
          <w:rFonts w:cs="Arial"/>
          <w:iCs/>
          <w:sz w:val="24"/>
        </w:rPr>
      </w:pPr>
    </w:p>
    <w:p w:rsidR="00DE5842" w:rsidRDefault="00DE5842" w:rsidP="00ED6777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mentor is there </w:t>
      </w:r>
      <w:r w:rsidR="00002BD7">
        <w:rPr>
          <w:rFonts w:cs="Arial"/>
          <w:sz w:val="24"/>
        </w:rPr>
        <w:t>to offer moral support and would guide an employee to talk to their line manager.</w:t>
      </w:r>
    </w:p>
    <w:p w:rsidR="00ED6777" w:rsidRPr="00002BD7" w:rsidRDefault="00ED6777" w:rsidP="00ED6777">
      <w:pPr>
        <w:spacing w:line="240" w:lineRule="auto"/>
        <w:rPr>
          <w:rFonts w:cs="Arial"/>
          <w:iCs/>
          <w:sz w:val="24"/>
        </w:rPr>
      </w:pPr>
    </w:p>
    <w:p w:rsidR="00002BD7" w:rsidRDefault="00002BD7" w:rsidP="00ED6777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A mentor should ideally be/possess the following:</w:t>
      </w:r>
    </w:p>
    <w:p w:rsidR="00ED6777" w:rsidRPr="00002BD7" w:rsidRDefault="00ED6777" w:rsidP="00ED6777">
      <w:pPr>
        <w:spacing w:line="240" w:lineRule="auto"/>
        <w:rPr>
          <w:rFonts w:cs="Arial"/>
          <w:iCs/>
          <w:sz w:val="24"/>
        </w:rPr>
      </w:pPr>
    </w:p>
    <w:p w:rsidR="00002BD7" w:rsidRP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A good understanding of the Service </w:t>
      </w:r>
    </w:p>
    <w:p w:rsidR="00002BD7" w:rsidRP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A genuine interest in developing other people and the ability to facilitate learning </w:t>
      </w:r>
    </w:p>
    <w:p w:rsidR="00002BD7" w:rsidRP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Committed to Cumbria Fire and Rescue Service </w:t>
      </w:r>
    </w:p>
    <w:p w:rsidR="00002BD7" w:rsidRP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Well-developed inter-personal skills </w:t>
      </w:r>
    </w:p>
    <w:p w:rsidR="00002BD7" w:rsidRP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An open-minded and flexible attitude </w:t>
      </w:r>
    </w:p>
    <w:p w:rsidR="00002BD7" w:rsidRP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Friendly, supportive, helpful and a positive role model </w:t>
      </w:r>
    </w:p>
    <w:p w:rsidR="0093756F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A willing volunteer </w:t>
      </w:r>
    </w:p>
    <w:p w:rsid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>
        <w:rPr>
          <w:color w:val="auto"/>
        </w:rPr>
        <w:t>Available for the first few weeks of the mentoring relationship i.e. not on leave/training</w:t>
      </w:r>
    </w:p>
    <w:p w:rsid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>
        <w:rPr>
          <w:color w:val="auto"/>
        </w:rPr>
        <w:t>Has been selected in advance and trained in mentoring responsibilities</w:t>
      </w:r>
    </w:p>
    <w:p w:rsidR="00ED6777" w:rsidRDefault="00ED6777" w:rsidP="00ED6777">
      <w:pPr>
        <w:pStyle w:val="Default"/>
        <w:widowControl w:val="0"/>
        <w:ind w:left="1134"/>
        <w:rPr>
          <w:color w:val="auto"/>
        </w:rPr>
      </w:pPr>
    </w:p>
    <w:p w:rsidR="00002BD7" w:rsidRDefault="00002BD7" w:rsidP="00ED6777">
      <w:pPr>
        <w:pStyle w:val="Default"/>
        <w:widowControl w:val="0"/>
        <w:rPr>
          <w:color w:val="auto"/>
        </w:rPr>
      </w:pPr>
      <w:r>
        <w:rPr>
          <w:color w:val="auto"/>
        </w:rPr>
        <w:t>A mentor is/will not:</w:t>
      </w:r>
    </w:p>
    <w:p w:rsidR="00ED6777" w:rsidRDefault="00ED6777" w:rsidP="00ED6777">
      <w:pPr>
        <w:pStyle w:val="Default"/>
        <w:widowControl w:val="0"/>
        <w:rPr>
          <w:color w:val="auto"/>
        </w:rPr>
      </w:pPr>
    </w:p>
    <w:p w:rsid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>
        <w:rPr>
          <w:color w:val="auto"/>
        </w:rPr>
        <w:t>Going to tell someone what they can/cannot do</w:t>
      </w:r>
    </w:p>
    <w:p w:rsid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>
        <w:rPr>
          <w:color w:val="auto"/>
        </w:rPr>
        <w:t>A new best friend or confidante</w:t>
      </w:r>
    </w:p>
    <w:p w:rsid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>
        <w:rPr>
          <w:color w:val="auto"/>
        </w:rPr>
        <w:t>Undertake the full induction of the new employee</w:t>
      </w:r>
    </w:p>
    <w:p w:rsid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>
        <w:rPr>
          <w:color w:val="auto"/>
        </w:rPr>
        <w:t>Assess competence</w:t>
      </w:r>
    </w:p>
    <w:p w:rsid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>
        <w:rPr>
          <w:color w:val="auto"/>
        </w:rPr>
        <w:t>Provide formal job related training</w:t>
      </w:r>
    </w:p>
    <w:p w:rsidR="00ED6777" w:rsidRDefault="00ED6777" w:rsidP="00ED6777">
      <w:pPr>
        <w:pStyle w:val="Default"/>
        <w:widowControl w:val="0"/>
        <w:ind w:left="1134"/>
        <w:rPr>
          <w:color w:val="auto"/>
        </w:rPr>
      </w:pPr>
    </w:p>
    <w:p w:rsidR="00002BD7" w:rsidRDefault="00002BD7" w:rsidP="00ED6777">
      <w:pPr>
        <w:pStyle w:val="Default"/>
        <w:widowControl w:val="0"/>
        <w:rPr>
          <w:color w:val="auto"/>
        </w:rPr>
      </w:pPr>
      <w:r>
        <w:rPr>
          <w:color w:val="auto"/>
        </w:rPr>
        <w:t>The mentor is expected to provide informal advice and guidance and is not expected to replace the line manager who will retain full responsibility for formal support and training</w:t>
      </w:r>
      <w:r w:rsidR="00ED6777">
        <w:rPr>
          <w:color w:val="auto"/>
        </w:rPr>
        <w:t>.</w:t>
      </w:r>
    </w:p>
    <w:p w:rsidR="00ED6777" w:rsidRDefault="00ED6777" w:rsidP="00ED6777">
      <w:pPr>
        <w:pStyle w:val="Default"/>
        <w:widowControl w:val="0"/>
        <w:rPr>
          <w:color w:val="auto"/>
        </w:rPr>
      </w:pPr>
    </w:p>
    <w:p w:rsidR="00002BD7" w:rsidRDefault="00002BD7" w:rsidP="00ED6777">
      <w:pPr>
        <w:pStyle w:val="Default"/>
        <w:widowControl w:val="0"/>
        <w:rPr>
          <w:color w:val="auto"/>
        </w:rPr>
      </w:pPr>
      <w:r>
        <w:rPr>
          <w:color w:val="auto"/>
        </w:rPr>
        <w:lastRenderedPageBreak/>
        <w:t>Taking part in the Mentoring Support Scheme allows the mentor the opportunity to:</w:t>
      </w:r>
    </w:p>
    <w:p w:rsidR="00ED6777" w:rsidRDefault="00ED6777" w:rsidP="00ED6777">
      <w:pPr>
        <w:pStyle w:val="Default"/>
        <w:widowControl w:val="0"/>
        <w:rPr>
          <w:color w:val="auto"/>
        </w:rPr>
      </w:pPr>
    </w:p>
    <w:p w:rsidR="00002BD7" w:rsidRP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Actively contribute to a new employee’s induction into the Service </w:t>
      </w:r>
    </w:p>
    <w:p w:rsidR="00002BD7" w:rsidRP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Improve their self confidence </w:t>
      </w:r>
    </w:p>
    <w:p w:rsidR="00002BD7" w:rsidRP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Improve their communication skills </w:t>
      </w:r>
    </w:p>
    <w:p w:rsidR="00002BD7" w:rsidRP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Increase their job satisfaction </w:t>
      </w:r>
    </w:p>
    <w:p w:rsidR="00002BD7" w:rsidRP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Introduce new colleagues </w:t>
      </w:r>
    </w:p>
    <w:p w:rsidR="00002BD7" w:rsidRP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 xml:space="preserve">Improve their mentoring/coaching techniques </w:t>
      </w:r>
    </w:p>
    <w:p w:rsidR="00002BD7" w:rsidRDefault="00002BD7" w:rsidP="00203BFB">
      <w:pPr>
        <w:pStyle w:val="Default"/>
        <w:widowControl w:val="0"/>
        <w:numPr>
          <w:ilvl w:val="0"/>
          <w:numId w:val="11"/>
        </w:numPr>
        <w:ind w:left="1134" w:hanging="567"/>
        <w:rPr>
          <w:color w:val="auto"/>
        </w:rPr>
      </w:pPr>
      <w:r w:rsidRPr="00002BD7">
        <w:rPr>
          <w:color w:val="auto"/>
        </w:rPr>
        <w:t>Increase their knowledge and understanding of a department and the</w:t>
      </w:r>
      <w:r w:rsidR="009E17E3">
        <w:rPr>
          <w:color w:val="auto"/>
        </w:rPr>
        <w:t xml:space="preserve"> Service as a whole.</w:t>
      </w:r>
    </w:p>
    <w:p w:rsidR="00ED6777" w:rsidRDefault="00ED6777" w:rsidP="00ED6777">
      <w:pPr>
        <w:pStyle w:val="Default"/>
        <w:widowControl w:val="0"/>
        <w:ind w:left="1134"/>
        <w:rPr>
          <w:color w:val="auto"/>
        </w:rPr>
      </w:pPr>
    </w:p>
    <w:p w:rsidR="009E17E3" w:rsidRDefault="009E17E3" w:rsidP="00ED6777">
      <w:pPr>
        <w:pStyle w:val="Default"/>
        <w:widowControl w:val="0"/>
        <w:rPr>
          <w:color w:val="auto"/>
        </w:rPr>
      </w:pPr>
      <w:r>
        <w:rPr>
          <w:color w:val="auto"/>
        </w:rPr>
        <w:t>Being a mentor requires commitment but should not require giving up large amounts of time.</w:t>
      </w:r>
    </w:p>
    <w:p w:rsidR="00ED6777" w:rsidRDefault="00ED6777" w:rsidP="00ED6777">
      <w:pPr>
        <w:pStyle w:val="Default"/>
        <w:widowControl w:val="0"/>
        <w:rPr>
          <w:color w:val="auto"/>
        </w:rPr>
      </w:pPr>
    </w:p>
    <w:p w:rsidR="009E17E3" w:rsidRDefault="009E17E3" w:rsidP="00ED6777">
      <w:pPr>
        <w:pStyle w:val="Default"/>
        <w:widowControl w:val="0"/>
        <w:rPr>
          <w:color w:val="auto"/>
        </w:rPr>
      </w:pPr>
      <w:r>
        <w:rPr>
          <w:color w:val="auto"/>
        </w:rPr>
        <w:t>All mentors will receive training by the learning and development department to fulfill their role.</w:t>
      </w:r>
    </w:p>
    <w:p w:rsidR="00ED6777" w:rsidRDefault="00ED6777" w:rsidP="00ED6777">
      <w:pPr>
        <w:pStyle w:val="Default"/>
        <w:widowControl w:val="0"/>
        <w:rPr>
          <w:color w:val="auto"/>
        </w:rPr>
      </w:pPr>
    </w:p>
    <w:p w:rsidR="009E17E3" w:rsidRDefault="009E17E3" w:rsidP="00ED6777">
      <w:pPr>
        <w:pStyle w:val="Default"/>
        <w:widowControl w:val="0"/>
        <w:rPr>
          <w:color w:val="auto"/>
        </w:rPr>
      </w:pPr>
      <w:r>
        <w:rPr>
          <w:color w:val="auto"/>
        </w:rPr>
        <w:t xml:space="preserve">Anyone who is interested </w:t>
      </w:r>
      <w:r w:rsidR="00203BFB">
        <w:rPr>
          <w:color w:val="auto"/>
        </w:rPr>
        <w:t xml:space="preserve">in becoming a mentor should contact </w:t>
      </w:r>
      <w:r w:rsidR="008F2E64">
        <w:rPr>
          <w:color w:val="auto"/>
        </w:rPr>
        <w:t>People Management</w:t>
      </w:r>
      <w:r w:rsidR="00203BFB">
        <w:rPr>
          <w:color w:val="auto"/>
        </w:rPr>
        <w:t>.</w:t>
      </w:r>
    </w:p>
    <w:p w:rsidR="00203BFB" w:rsidRDefault="00203BFB" w:rsidP="00203BFB">
      <w:pPr>
        <w:pStyle w:val="Default"/>
        <w:widowControl w:val="0"/>
        <w:rPr>
          <w:color w:val="auto"/>
        </w:rPr>
      </w:pPr>
    </w:p>
    <w:p w:rsidR="00203BFB" w:rsidRDefault="008F2E64" w:rsidP="00203BFB">
      <w:pPr>
        <w:spacing w:line="240" w:lineRule="auto"/>
        <w:rPr>
          <w:rStyle w:val="Hyperlink"/>
          <w:rFonts w:ascii="Arial Black" w:hAnsi="Arial Black" w:cs="Arial"/>
          <w:color w:val="0082AA"/>
          <w:sz w:val="28"/>
          <w:szCs w:val="28"/>
        </w:rPr>
      </w:pPr>
      <w:r>
        <w:rPr>
          <w:rStyle w:val="Hyperlink"/>
          <w:rFonts w:ascii="Arial Black" w:hAnsi="Arial Black" w:cs="Arial"/>
          <w:color w:val="0082AA"/>
          <w:sz w:val="28"/>
          <w:szCs w:val="28"/>
        </w:rPr>
        <w:t>Procedure</w:t>
      </w:r>
    </w:p>
    <w:p w:rsidR="00203BFB" w:rsidRDefault="00203BFB" w:rsidP="00203BFB">
      <w:pPr>
        <w:spacing w:line="240" w:lineRule="auto"/>
        <w:rPr>
          <w:rStyle w:val="Hyperlink"/>
          <w:rFonts w:cs="Arial"/>
          <w:color w:val="0082AA"/>
          <w:sz w:val="24"/>
        </w:rPr>
      </w:pPr>
    </w:p>
    <w:p w:rsidR="00203BFB" w:rsidRDefault="008F2E64" w:rsidP="00ED6777">
      <w:pPr>
        <w:spacing w:line="240" w:lineRule="auto"/>
        <w:rPr>
          <w:rFonts w:cs="Arial"/>
          <w:sz w:val="24"/>
        </w:rPr>
      </w:pPr>
      <w:r w:rsidRPr="00ED6777">
        <w:rPr>
          <w:rFonts w:cs="Arial"/>
          <w:sz w:val="24"/>
        </w:rPr>
        <w:t>People Management</w:t>
      </w:r>
      <w:r w:rsidR="00203BFB" w:rsidRPr="00ED6777">
        <w:rPr>
          <w:rFonts w:cs="Arial"/>
          <w:sz w:val="24"/>
        </w:rPr>
        <w:t xml:space="preserve"> will keep a list of all mentors and will match them on the following basis:</w:t>
      </w:r>
    </w:p>
    <w:p w:rsidR="00ED6777" w:rsidRPr="00ED6777" w:rsidRDefault="00ED6777" w:rsidP="00ED6777">
      <w:pPr>
        <w:spacing w:line="240" w:lineRule="auto"/>
        <w:rPr>
          <w:rFonts w:cs="Arial"/>
          <w:color w:val="0082AA"/>
          <w:sz w:val="24"/>
        </w:rPr>
      </w:pPr>
    </w:p>
    <w:p w:rsidR="00203BFB" w:rsidRPr="00203BFB" w:rsidRDefault="00203BFB" w:rsidP="00203BFB">
      <w:pPr>
        <w:pStyle w:val="ListParagraph"/>
        <w:numPr>
          <w:ilvl w:val="0"/>
          <w:numId w:val="40"/>
        </w:numPr>
        <w:spacing w:line="240" w:lineRule="auto"/>
        <w:ind w:left="1134" w:hanging="567"/>
        <w:rPr>
          <w:rFonts w:cs="Arial"/>
          <w:sz w:val="24"/>
        </w:rPr>
      </w:pPr>
      <w:r w:rsidRPr="00203BFB">
        <w:rPr>
          <w:rFonts w:cs="Arial"/>
          <w:sz w:val="24"/>
        </w:rPr>
        <w:t xml:space="preserve">The mentor </w:t>
      </w:r>
      <w:r w:rsidRPr="00203BFB">
        <w:rPr>
          <w:sz w:val="24"/>
        </w:rPr>
        <w:t>will usually be at a similar level in the organisation to the new employee.</w:t>
      </w:r>
    </w:p>
    <w:p w:rsidR="00203BFB" w:rsidRPr="00203BFB" w:rsidRDefault="00203BFB" w:rsidP="00203BFB">
      <w:pPr>
        <w:pStyle w:val="ListParagraph"/>
        <w:numPr>
          <w:ilvl w:val="0"/>
          <w:numId w:val="40"/>
        </w:numPr>
        <w:spacing w:line="240" w:lineRule="auto"/>
        <w:ind w:left="1134" w:hanging="567"/>
        <w:rPr>
          <w:rFonts w:cs="Arial"/>
          <w:sz w:val="24"/>
        </w:rPr>
      </w:pPr>
      <w:r>
        <w:rPr>
          <w:rFonts w:cs="Arial"/>
          <w:sz w:val="24"/>
        </w:rPr>
        <w:t xml:space="preserve">The mentor will be </w:t>
      </w:r>
      <w:r w:rsidRPr="00203BFB">
        <w:rPr>
          <w:sz w:val="24"/>
        </w:rPr>
        <w:t>in the same location as the new employee where possible, but if not, in the same geographical area.</w:t>
      </w:r>
    </w:p>
    <w:p w:rsidR="00203BFB" w:rsidRPr="00203BFB" w:rsidRDefault="00203BFB" w:rsidP="00203BFB">
      <w:pPr>
        <w:pStyle w:val="ListParagraph"/>
        <w:numPr>
          <w:ilvl w:val="0"/>
          <w:numId w:val="40"/>
        </w:numPr>
        <w:spacing w:line="240" w:lineRule="auto"/>
        <w:ind w:left="1134" w:hanging="567"/>
        <w:rPr>
          <w:rFonts w:cs="Arial"/>
          <w:sz w:val="24"/>
        </w:rPr>
      </w:pPr>
      <w:r>
        <w:rPr>
          <w:sz w:val="24"/>
        </w:rPr>
        <w:t xml:space="preserve">For </w:t>
      </w:r>
      <w:r w:rsidRPr="00203BFB">
        <w:rPr>
          <w:sz w:val="24"/>
        </w:rPr>
        <w:t>retained appointees, the mentor will be either from the same station or someone who has been retained and is now regular.</w:t>
      </w:r>
    </w:p>
    <w:p w:rsidR="00203BFB" w:rsidRPr="00ED6777" w:rsidRDefault="00203BFB" w:rsidP="00203BFB">
      <w:pPr>
        <w:pStyle w:val="ListParagraph"/>
        <w:numPr>
          <w:ilvl w:val="0"/>
          <w:numId w:val="40"/>
        </w:numPr>
        <w:spacing w:line="240" w:lineRule="auto"/>
        <w:ind w:left="1134" w:hanging="567"/>
        <w:rPr>
          <w:rFonts w:cs="Arial"/>
          <w:sz w:val="24"/>
        </w:rPr>
      </w:pPr>
      <w:r>
        <w:rPr>
          <w:sz w:val="24"/>
        </w:rPr>
        <w:t>A mentor will have no more than four employees assigned to them.</w:t>
      </w:r>
    </w:p>
    <w:p w:rsidR="00ED6777" w:rsidRPr="00203BFB" w:rsidRDefault="00ED6777" w:rsidP="00ED6777">
      <w:pPr>
        <w:pStyle w:val="ListParagraph"/>
        <w:spacing w:line="240" w:lineRule="auto"/>
        <w:ind w:left="1134"/>
        <w:rPr>
          <w:rFonts w:cs="Arial"/>
          <w:sz w:val="24"/>
        </w:rPr>
      </w:pPr>
    </w:p>
    <w:p w:rsidR="00203BFB" w:rsidRDefault="00203BFB" w:rsidP="003066F7">
      <w:pPr>
        <w:spacing w:line="240" w:lineRule="auto"/>
        <w:rPr>
          <w:sz w:val="24"/>
        </w:rPr>
      </w:pPr>
      <w:r w:rsidRPr="003066F7">
        <w:rPr>
          <w:sz w:val="24"/>
        </w:rPr>
        <w:t>A mentor will be assigned wherever possible but for certain posts in the organisation, finding a match between a mentor and the employee, m</w:t>
      </w:r>
      <w:r w:rsidR="008D1A03">
        <w:rPr>
          <w:sz w:val="24"/>
        </w:rPr>
        <w:t xml:space="preserve">ay become more difficult.  </w:t>
      </w:r>
      <w:r w:rsidRPr="003066F7">
        <w:rPr>
          <w:sz w:val="24"/>
        </w:rPr>
        <w:t xml:space="preserve">In this instance </w:t>
      </w:r>
      <w:r w:rsidR="008F2E64" w:rsidRPr="003066F7">
        <w:rPr>
          <w:sz w:val="24"/>
        </w:rPr>
        <w:t>People Management</w:t>
      </w:r>
      <w:r w:rsidRPr="003066F7">
        <w:rPr>
          <w:sz w:val="24"/>
        </w:rPr>
        <w:t xml:space="preserve"> would discuss the issue with an appropriate manager to try to resolve the situation.</w:t>
      </w:r>
    </w:p>
    <w:p w:rsidR="003066F7" w:rsidRPr="003066F7" w:rsidRDefault="003066F7" w:rsidP="003066F7">
      <w:pPr>
        <w:spacing w:line="240" w:lineRule="auto"/>
        <w:rPr>
          <w:rFonts w:cs="Arial"/>
          <w:sz w:val="24"/>
        </w:rPr>
      </w:pPr>
    </w:p>
    <w:p w:rsidR="00203BFB" w:rsidRDefault="00203BFB" w:rsidP="003066F7">
      <w:pPr>
        <w:spacing w:line="240" w:lineRule="auto"/>
        <w:rPr>
          <w:sz w:val="24"/>
        </w:rPr>
      </w:pPr>
      <w:r w:rsidRPr="003066F7">
        <w:rPr>
          <w:rFonts w:cs="Arial"/>
          <w:sz w:val="24"/>
        </w:rPr>
        <w:t xml:space="preserve">The mentor </w:t>
      </w:r>
      <w:r w:rsidR="00EC4D2F" w:rsidRPr="003066F7">
        <w:rPr>
          <w:sz w:val="24"/>
        </w:rPr>
        <w:t>and the employee will have an ‘opt out’ clause if either or both parties felt the relationship was not worki</w:t>
      </w:r>
      <w:r w:rsidR="008D1A03">
        <w:rPr>
          <w:sz w:val="24"/>
        </w:rPr>
        <w:t xml:space="preserve">ng in the spirit of the policy.  </w:t>
      </w:r>
      <w:r w:rsidR="00EC4D2F" w:rsidRPr="003066F7">
        <w:rPr>
          <w:sz w:val="24"/>
        </w:rPr>
        <w:t xml:space="preserve">In this case, both parties would contact </w:t>
      </w:r>
      <w:r w:rsidR="008F2E64" w:rsidRPr="003066F7">
        <w:rPr>
          <w:sz w:val="24"/>
        </w:rPr>
        <w:t>People Management</w:t>
      </w:r>
      <w:r w:rsidR="00EC4D2F" w:rsidRPr="003066F7">
        <w:rPr>
          <w:sz w:val="24"/>
        </w:rPr>
        <w:t xml:space="preserve"> who will then assign an alternative mentor to the employee </w:t>
      </w:r>
      <w:r w:rsidR="008D1A03">
        <w:rPr>
          <w:sz w:val="24"/>
        </w:rPr>
        <w:t xml:space="preserve">following the guidelines above.  </w:t>
      </w:r>
      <w:r w:rsidR="00EC4D2F" w:rsidRPr="003066F7">
        <w:rPr>
          <w:sz w:val="24"/>
        </w:rPr>
        <w:t>There may be some instances where the guidelines have to be notified to suit particular circumstances.</w:t>
      </w:r>
    </w:p>
    <w:p w:rsidR="003066F7" w:rsidRPr="003066F7" w:rsidRDefault="003066F7" w:rsidP="003066F7">
      <w:pPr>
        <w:spacing w:line="240" w:lineRule="auto"/>
        <w:rPr>
          <w:rFonts w:cs="Arial"/>
          <w:sz w:val="24"/>
        </w:rPr>
      </w:pPr>
    </w:p>
    <w:p w:rsidR="00EC4D2F" w:rsidRDefault="00EC4D2F" w:rsidP="003066F7">
      <w:pPr>
        <w:spacing w:line="240" w:lineRule="auto"/>
        <w:rPr>
          <w:sz w:val="24"/>
        </w:rPr>
      </w:pPr>
      <w:r w:rsidRPr="003066F7">
        <w:rPr>
          <w:sz w:val="24"/>
        </w:rPr>
        <w:t xml:space="preserve">The mentoring relationship will </w:t>
      </w:r>
      <w:r w:rsidR="008D1A03">
        <w:rPr>
          <w:sz w:val="24"/>
        </w:rPr>
        <w:t xml:space="preserve">normally last for three months.  </w:t>
      </w:r>
      <w:r w:rsidRPr="003066F7">
        <w:rPr>
          <w:sz w:val="24"/>
        </w:rPr>
        <w:t>These timescales could be longer or shorter if mutually agreed.</w:t>
      </w:r>
    </w:p>
    <w:p w:rsidR="003066F7" w:rsidRPr="003066F7" w:rsidRDefault="003066F7" w:rsidP="003066F7">
      <w:pPr>
        <w:spacing w:line="240" w:lineRule="auto"/>
        <w:rPr>
          <w:rFonts w:cs="Arial"/>
          <w:sz w:val="24"/>
        </w:rPr>
      </w:pPr>
    </w:p>
    <w:p w:rsidR="00EC4D2F" w:rsidRDefault="00EC4D2F" w:rsidP="003066F7">
      <w:pPr>
        <w:spacing w:line="240" w:lineRule="auto"/>
        <w:rPr>
          <w:sz w:val="24"/>
        </w:rPr>
      </w:pPr>
      <w:r w:rsidRPr="003066F7">
        <w:rPr>
          <w:sz w:val="24"/>
        </w:rPr>
        <w:t>For all staff other than regular firefighters the mentoring process will ideally start on the employees first day, as</w:t>
      </w:r>
      <w:r w:rsidR="008D1A03">
        <w:rPr>
          <w:sz w:val="24"/>
        </w:rPr>
        <w:t xml:space="preserve"> part of the induction process.  </w:t>
      </w:r>
      <w:r w:rsidRPr="003066F7">
        <w:rPr>
          <w:sz w:val="24"/>
        </w:rPr>
        <w:t>Newly appointed regular firefighters or firefighters returning to service will be assigned a mentor at the end of</w:t>
      </w:r>
      <w:r w:rsidR="008D1A03">
        <w:rPr>
          <w:sz w:val="24"/>
        </w:rPr>
        <w:t xml:space="preserve"> their initial training course.  </w:t>
      </w:r>
      <w:r w:rsidRPr="003066F7">
        <w:rPr>
          <w:sz w:val="24"/>
        </w:rPr>
        <w:t xml:space="preserve">During this course there will be a named person within the </w:t>
      </w:r>
      <w:r w:rsidR="008F2E64" w:rsidRPr="003066F7">
        <w:rPr>
          <w:sz w:val="24"/>
        </w:rPr>
        <w:t>Learning and Skills</w:t>
      </w:r>
      <w:r w:rsidRPr="003066F7">
        <w:rPr>
          <w:sz w:val="24"/>
        </w:rPr>
        <w:t xml:space="preserve"> Department, who will act in a similar capacity as a mentor for the duration of the course.</w:t>
      </w:r>
    </w:p>
    <w:p w:rsidR="003066F7" w:rsidRPr="003066F7" w:rsidRDefault="003066F7" w:rsidP="003066F7">
      <w:pPr>
        <w:spacing w:line="240" w:lineRule="auto"/>
        <w:rPr>
          <w:rFonts w:cs="Arial"/>
          <w:sz w:val="24"/>
        </w:rPr>
      </w:pPr>
    </w:p>
    <w:p w:rsidR="00EC4D2F" w:rsidRDefault="00EC4D2F" w:rsidP="003066F7">
      <w:pPr>
        <w:spacing w:line="240" w:lineRule="auto"/>
        <w:rPr>
          <w:sz w:val="24"/>
        </w:rPr>
      </w:pPr>
      <w:r w:rsidRPr="003066F7">
        <w:rPr>
          <w:sz w:val="24"/>
        </w:rPr>
        <w:t>The first meeting will normally be held at the employee’s base location and subsequen</w:t>
      </w:r>
      <w:r w:rsidR="008D1A03">
        <w:rPr>
          <w:sz w:val="24"/>
        </w:rPr>
        <w:t xml:space="preserve">tly at a venue mutually agreed.  </w:t>
      </w:r>
      <w:r w:rsidRPr="003066F7">
        <w:rPr>
          <w:sz w:val="24"/>
        </w:rPr>
        <w:t xml:space="preserve">The frequency and form of any other contact will be up to both parties to decide and it will be the responsibility of </w:t>
      </w:r>
      <w:r w:rsidR="008D1A03">
        <w:rPr>
          <w:sz w:val="24"/>
        </w:rPr>
        <w:t xml:space="preserve">the mentor to maintain contact.  </w:t>
      </w:r>
      <w:r w:rsidRPr="003066F7">
        <w:rPr>
          <w:sz w:val="24"/>
        </w:rPr>
        <w:t xml:space="preserve">It should be noted </w:t>
      </w:r>
      <w:r w:rsidRPr="003066F7">
        <w:rPr>
          <w:sz w:val="24"/>
        </w:rPr>
        <w:lastRenderedPageBreak/>
        <w:t>that face to face contact may not always be necessary and speaking on the phone may be all that is required.</w:t>
      </w:r>
    </w:p>
    <w:p w:rsidR="003066F7" w:rsidRPr="003066F7" w:rsidRDefault="003066F7" w:rsidP="003066F7">
      <w:pPr>
        <w:spacing w:line="240" w:lineRule="auto"/>
        <w:rPr>
          <w:rFonts w:cs="Arial"/>
          <w:sz w:val="24"/>
        </w:rPr>
      </w:pPr>
    </w:p>
    <w:p w:rsidR="00EC4D2F" w:rsidRPr="003066F7" w:rsidRDefault="00EC4D2F" w:rsidP="003066F7">
      <w:pPr>
        <w:spacing w:line="240" w:lineRule="auto"/>
        <w:rPr>
          <w:rFonts w:cs="Arial"/>
          <w:sz w:val="24"/>
        </w:rPr>
      </w:pPr>
      <w:r w:rsidRPr="003066F7">
        <w:rPr>
          <w:rFonts w:cs="Arial"/>
          <w:sz w:val="24"/>
        </w:rPr>
        <w:t xml:space="preserve">Mentors volunteer to undertake these duties, however if the duties do not take place during </w:t>
      </w:r>
      <w:r w:rsidRPr="003066F7">
        <w:rPr>
          <w:sz w:val="24"/>
        </w:rPr>
        <w:t>normal working hours then time in lieu (</w:t>
      </w:r>
      <w:r w:rsidR="008D1A03">
        <w:rPr>
          <w:sz w:val="24"/>
        </w:rPr>
        <w:t xml:space="preserve">at single time) may be claimed.  </w:t>
      </w:r>
      <w:r w:rsidRPr="003066F7">
        <w:rPr>
          <w:sz w:val="24"/>
        </w:rPr>
        <w:t>All time in lieu relating to the mentoring scheme must be notified to the appropriate line manager.</w:t>
      </w:r>
    </w:p>
    <w:p w:rsidR="00203BFB" w:rsidRPr="00D576BD" w:rsidRDefault="00203BFB" w:rsidP="00203BFB">
      <w:pPr>
        <w:spacing w:line="240" w:lineRule="auto"/>
        <w:ind w:left="709" w:hanging="709"/>
        <w:rPr>
          <w:rFonts w:cs="Arial"/>
          <w:iCs/>
          <w:sz w:val="22"/>
          <w:szCs w:val="22"/>
        </w:rPr>
      </w:pPr>
    </w:p>
    <w:p w:rsidR="00EC4D2F" w:rsidRDefault="00EC4D2F" w:rsidP="003066F7">
      <w:pPr>
        <w:pStyle w:val="Default"/>
        <w:widowControl w:val="0"/>
        <w:rPr>
          <w:color w:val="auto"/>
        </w:rPr>
      </w:pPr>
      <w:r w:rsidRPr="00A5227E">
        <w:rPr>
          <w:color w:val="auto"/>
        </w:rPr>
        <w:t>If either party has to travel to a mentoring meeting then fire service transport should be used, where possible. Where a private vehicle is used then the standard mileage rate will be paid. Where there may be a requirement to travel to meetings the appropriate line manager will set guidelines at the outset of a par</w:t>
      </w:r>
      <w:r w:rsidR="008D1A03">
        <w:rPr>
          <w:color w:val="auto"/>
        </w:rPr>
        <w:t xml:space="preserve">ticular mentoring relationship.  </w:t>
      </w:r>
      <w:r w:rsidRPr="00A5227E">
        <w:rPr>
          <w:color w:val="auto"/>
        </w:rPr>
        <w:t>Changes to travel requirements during the course of the relationship must be discussed and agreed with the appropriate line manager.</w:t>
      </w:r>
      <w:r w:rsidR="008D1A03">
        <w:rPr>
          <w:color w:val="auto"/>
        </w:rPr>
        <w:t xml:space="preserve">  </w:t>
      </w:r>
      <w:r w:rsidRPr="00A5227E">
        <w:rPr>
          <w:color w:val="auto"/>
        </w:rPr>
        <w:t xml:space="preserve">All travel expenses should be authorised through the normal channels. </w:t>
      </w:r>
    </w:p>
    <w:p w:rsidR="003066F7" w:rsidRPr="00A5227E" w:rsidRDefault="003066F7" w:rsidP="003066F7">
      <w:pPr>
        <w:pStyle w:val="Default"/>
        <w:widowControl w:val="0"/>
        <w:rPr>
          <w:color w:val="auto"/>
        </w:rPr>
      </w:pPr>
    </w:p>
    <w:p w:rsidR="00EC4D2F" w:rsidRPr="00A5227E" w:rsidRDefault="008F2E64" w:rsidP="003066F7">
      <w:pPr>
        <w:pStyle w:val="Default"/>
        <w:widowControl w:val="0"/>
        <w:rPr>
          <w:color w:val="auto"/>
        </w:rPr>
      </w:pPr>
      <w:r>
        <w:rPr>
          <w:color w:val="auto"/>
        </w:rPr>
        <w:t>People Management</w:t>
      </w:r>
      <w:r w:rsidR="00EC4D2F" w:rsidRPr="00A5227E">
        <w:rPr>
          <w:color w:val="auto"/>
        </w:rPr>
        <w:t xml:space="preserve"> will contact mentors during their first six months as a mentor to discuss any problems that may have arisen with regard to policy and guidance. (It will not be to discuss individual cases). </w:t>
      </w:r>
    </w:p>
    <w:p w:rsidR="0093756F" w:rsidRDefault="0093756F" w:rsidP="0093756F">
      <w:pPr>
        <w:rPr>
          <w:rFonts w:cs="Arial"/>
          <w:b/>
          <w:bCs/>
          <w:sz w:val="24"/>
          <w:lang w:eastAsia="en-US"/>
        </w:rPr>
      </w:pPr>
    </w:p>
    <w:sectPr w:rsidR="0093756F" w:rsidSect="006A2D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BC" w:rsidRDefault="007E1BBC">
      <w:r>
        <w:separator/>
      </w:r>
    </w:p>
  </w:endnote>
  <w:endnote w:type="continuationSeparator" w:id="0">
    <w:p w:rsidR="007E1BBC" w:rsidRDefault="007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35" w:rsidRPr="007257C5" w:rsidRDefault="00651F96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325DE7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 w:rsidR="008D1A03">
      <w:rPr>
        <w:rFonts w:cs="Arial"/>
        <w:b/>
        <w:color w:val="007EA9"/>
        <w:sz w:val="19"/>
        <w:szCs w:val="19"/>
      </w:rPr>
      <w:tab/>
    </w:r>
    <w:r w:rsidR="008D1A03">
      <w:rPr>
        <w:rFonts w:cs="Arial"/>
        <w:b/>
        <w:color w:val="007EA9"/>
        <w:sz w:val="19"/>
        <w:szCs w:val="19"/>
      </w:rPr>
      <w:tab/>
    </w:r>
    <w:r w:rsidR="008D1A03">
      <w:rPr>
        <w:rFonts w:cs="Arial"/>
        <w:b/>
        <w:color w:val="007EA9"/>
        <w:sz w:val="19"/>
        <w:szCs w:val="19"/>
      </w:rPr>
      <w:tab/>
    </w:r>
    <w:r w:rsidR="008D1A03">
      <w:rPr>
        <w:rFonts w:cs="Arial"/>
        <w:b/>
        <w:color w:val="007EA9"/>
        <w:sz w:val="19"/>
        <w:szCs w:val="19"/>
      </w:rPr>
      <w:tab/>
      <w:t xml:space="preserve">           Mentoring Support Scheme</w:t>
    </w:r>
    <w:r w:rsidR="0093756F">
      <w:rPr>
        <w:rFonts w:cs="Arial"/>
        <w:b/>
        <w:color w:val="007EA9"/>
        <w:sz w:val="19"/>
        <w:szCs w:val="19"/>
      </w:rPr>
      <w:t>/</w:t>
    </w:r>
    <w:r w:rsidR="00BD346D">
      <w:rPr>
        <w:rFonts w:cs="Arial"/>
        <w:b/>
        <w:color w:val="007EA9"/>
        <w:sz w:val="19"/>
        <w:szCs w:val="19"/>
      </w:rPr>
      <w:t>February2017</w:t>
    </w:r>
    <w:r>
      <w:rPr>
        <w:rFonts w:cs="Arial"/>
        <w:b/>
        <w:color w:val="007EA9"/>
        <w:sz w:val="19"/>
        <w:szCs w:val="19"/>
      </w:rPr>
      <w:t xml:space="preserve"> </w:t>
    </w:r>
    <w:r>
      <w:rPr>
        <w:rFonts w:cs="Arial"/>
        <w:b/>
        <w:color w:val="007EA9"/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35" w:rsidRPr="003A23A5" w:rsidRDefault="008D1A03" w:rsidP="00F74F96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Mentoring Support Scheme/v.1.0/Jan 2017 </w:t>
    </w:r>
    <w:r w:rsidR="00651F96">
      <w:rPr>
        <w:rFonts w:cs="Arial"/>
        <w:b/>
        <w:color w:val="007EA9"/>
        <w:sz w:val="19"/>
        <w:szCs w:val="19"/>
      </w:rPr>
      <w:tab/>
    </w:r>
    <w:r w:rsidR="00651F96">
      <w:rPr>
        <w:rFonts w:cs="Arial"/>
        <w:b/>
        <w:color w:val="007EA9"/>
        <w:sz w:val="19"/>
        <w:szCs w:val="19"/>
      </w:rPr>
      <w:tab/>
    </w:r>
    <w:r w:rsidR="00651F96">
      <w:rPr>
        <w:rFonts w:cs="Arial"/>
        <w:b/>
        <w:color w:val="007EA9"/>
        <w:sz w:val="19"/>
        <w:szCs w:val="19"/>
      </w:rPr>
      <w:tab/>
    </w:r>
    <w:r w:rsidR="00651F96">
      <w:rPr>
        <w:rFonts w:cs="Arial"/>
        <w:b/>
        <w:color w:val="007EA9"/>
        <w:sz w:val="19"/>
        <w:szCs w:val="19"/>
      </w:rPr>
      <w:tab/>
    </w:r>
    <w:r w:rsidR="00651F96">
      <w:rPr>
        <w:rFonts w:cs="Arial"/>
        <w:b/>
        <w:color w:val="007EA9"/>
        <w:sz w:val="19"/>
        <w:szCs w:val="19"/>
      </w:rPr>
      <w:tab/>
    </w:r>
    <w:r w:rsidR="00651F96">
      <w:rPr>
        <w:rFonts w:cs="Arial"/>
        <w:b/>
        <w:color w:val="007EA9"/>
        <w:sz w:val="19"/>
        <w:szCs w:val="19"/>
      </w:rPr>
      <w:tab/>
    </w:r>
    <w:r w:rsidR="00651F96" w:rsidRPr="007F0F4C">
      <w:rPr>
        <w:rFonts w:cs="Arial"/>
        <w:b/>
        <w:color w:val="007EA9"/>
        <w:sz w:val="19"/>
        <w:szCs w:val="19"/>
      </w:rPr>
      <w:t>cumbria.gov.uk</w:t>
    </w:r>
    <w:r w:rsidR="00651F96">
      <w:rPr>
        <w:rFonts w:cs="Arial"/>
        <w:b/>
        <w:color w:val="999999"/>
        <w:sz w:val="19"/>
        <w:szCs w:val="19"/>
      </w:rPr>
      <w:t xml:space="preserve">     </w:t>
    </w:r>
    <w:r w:rsidR="00651F96" w:rsidRPr="003A23A5">
      <w:rPr>
        <w:rFonts w:cs="Arial"/>
        <w:b/>
        <w:color w:val="999999"/>
        <w:sz w:val="19"/>
        <w:szCs w:val="19"/>
      </w:rPr>
      <w:fldChar w:fldCharType="begin"/>
    </w:r>
    <w:r w:rsidR="00651F96" w:rsidRPr="003A23A5">
      <w:rPr>
        <w:rFonts w:cs="Arial"/>
        <w:b/>
        <w:color w:val="999999"/>
        <w:sz w:val="19"/>
        <w:szCs w:val="19"/>
      </w:rPr>
      <w:instrText xml:space="preserve"> PAGE </w:instrText>
    </w:r>
    <w:r w:rsidR="00651F96" w:rsidRPr="003A23A5">
      <w:rPr>
        <w:rFonts w:cs="Arial"/>
        <w:b/>
        <w:color w:val="999999"/>
        <w:sz w:val="19"/>
        <w:szCs w:val="19"/>
      </w:rPr>
      <w:fldChar w:fldCharType="separate"/>
    </w:r>
    <w:r w:rsidR="00325DE7">
      <w:rPr>
        <w:rFonts w:cs="Arial"/>
        <w:b/>
        <w:noProof/>
        <w:color w:val="999999"/>
        <w:sz w:val="19"/>
        <w:szCs w:val="19"/>
      </w:rPr>
      <w:t>3</w:t>
    </w:r>
    <w:r w:rsidR="00651F96"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35" w:rsidRPr="007257C5" w:rsidRDefault="00325DE7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BC" w:rsidRDefault="007E1BBC">
      <w:r>
        <w:separator/>
      </w:r>
    </w:p>
  </w:footnote>
  <w:footnote w:type="continuationSeparator" w:id="0">
    <w:p w:rsidR="007E1BBC" w:rsidRDefault="007E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35" w:rsidRDefault="00325DE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417335" w:rsidRDefault="00325DE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417335" w:rsidRDefault="00651F96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 w:rsidR="003066F7">
      <w:rPr>
        <w:rFonts w:cs="Arial"/>
        <w:b/>
        <w:color w:val="007EA9"/>
        <w:sz w:val="19"/>
        <w:szCs w:val="19"/>
      </w:rPr>
      <w:tab/>
    </w:r>
    <w:r w:rsidR="003066F7">
      <w:rPr>
        <w:rFonts w:cs="Arial"/>
        <w:b/>
        <w:color w:val="007EA9"/>
        <w:sz w:val="19"/>
        <w:szCs w:val="19"/>
      </w:rPr>
      <w:tab/>
    </w:r>
    <w:r w:rsidR="003066F7">
      <w:rPr>
        <w:rFonts w:cs="Arial"/>
        <w:b/>
        <w:color w:val="007EA9"/>
        <w:sz w:val="19"/>
        <w:szCs w:val="19"/>
      </w:rPr>
      <w:tab/>
    </w:r>
    <w:r w:rsidR="003066F7">
      <w:rPr>
        <w:rFonts w:cs="Arial"/>
        <w:b/>
        <w:color w:val="007EA9"/>
        <w:sz w:val="19"/>
        <w:szCs w:val="19"/>
      </w:rPr>
      <w:tab/>
    </w:r>
    <w:r w:rsidR="003066F7">
      <w:rPr>
        <w:rFonts w:cs="Arial"/>
        <w:b/>
        <w:color w:val="007EA9"/>
        <w:sz w:val="19"/>
        <w:szCs w:val="19"/>
      </w:rPr>
      <w:tab/>
    </w:r>
    <w:r w:rsidR="003066F7">
      <w:rPr>
        <w:rFonts w:cs="Arial"/>
        <w:b/>
        <w:color w:val="007EA9"/>
        <w:sz w:val="19"/>
        <w:szCs w:val="19"/>
      </w:rPr>
      <w:tab/>
    </w:r>
    <w:r w:rsidR="003066F7">
      <w:rPr>
        <w:rFonts w:cs="Arial"/>
        <w:b/>
        <w:color w:val="007EA9"/>
        <w:sz w:val="19"/>
        <w:szCs w:val="19"/>
      </w:rPr>
      <w:tab/>
    </w:r>
    <w:r w:rsidR="003066F7">
      <w:rPr>
        <w:rFonts w:cs="Arial"/>
        <w:b/>
        <w:color w:val="007EA9"/>
        <w:sz w:val="19"/>
        <w:szCs w:val="19"/>
      </w:rPr>
      <w:tab/>
    </w:r>
    <w:r w:rsidR="003066F7">
      <w:rPr>
        <w:rFonts w:cs="Arial"/>
        <w:b/>
        <w:color w:val="007EA9"/>
        <w:sz w:val="19"/>
        <w:szCs w:val="19"/>
      </w:rPr>
      <w:tab/>
    </w:r>
  </w:p>
  <w:p w:rsidR="00417335" w:rsidRPr="003A23A5" w:rsidRDefault="00325DE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417335" w:rsidRPr="000D0DFF" w:rsidRDefault="00325DE7" w:rsidP="000D0D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35" w:rsidRDefault="00325DE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417335" w:rsidRDefault="00325DE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417335" w:rsidRDefault="003066F7" w:rsidP="004A63D1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651F96">
      <w:rPr>
        <w:rFonts w:cs="Arial"/>
        <w:b/>
        <w:color w:val="007EA9"/>
        <w:sz w:val="19"/>
        <w:szCs w:val="19"/>
      </w:rPr>
      <w:t>Cumbria County Council</w:t>
    </w:r>
  </w:p>
  <w:p w:rsidR="00417335" w:rsidRPr="003A23A5" w:rsidRDefault="00325DE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417335" w:rsidRPr="000D0DFF" w:rsidRDefault="00325DE7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35" w:rsidRDefault="00651F96" w:rsidP="004B0EBD">
    <w:pPr>
      <w:ind w:left="-851"/>
    </w:pPr>
    <w:r>
      <w:rPr>
        <w:noProof/>
      </w:rPr>
      <w:drawing>
        <wp:inline distT="0" distB="0" distL="0" distR="0" wp14:anchorId="0446B1D3" wp14:editId="272097A3">
          <wp:extent cx="7629525" cy="1238250"/>
          <wp:effectExtent l="0" t="0" r="9525" b="0"/>
          <wp:docPr id="7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64A964"/>
    <w:multiLevelType w:val="hybridMultilevel"/>
    <w:tmpl w:val="2CDE20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7211EA3"/>
    <w:multiLevelType w:val="hybridMultilevel"/>
    <w:tmpl w:val="52709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F77D0"/>
    <w:multiLevelType w:val="hybridMultilevel"/>
    <w:tmpl w:val="872A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2103E"/>
    <w:multiLevelType w:val="hybridMultilevel"/>
    <w:tmpl w:val="FCB43A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BC5DBF"/>
    <w:multiLevelType w:val="hybridMultilevel"/>
    <w:tmpl w:val="7A14D80C"/>
    <w:lvl w:ilvl="0" w:tplc="61C06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00040B"/>
    <w:multiLevelType w:val="hybridMultilevel"/>
    <w:tmpl w:val="87A0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80805"/>
    <w:multiLevelType w:val="hybridMultilevel"/>
    <w:tmpl w:val="A1886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760F"/>
    <w:multiLevelType w:val="hybridMultilevel"/>
    <w:tmpl w:val="0D783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B3CED"/>
    <w:multiLevelType w:val="hybridMultilevel"/>
    <w:tmpl w:val="01464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91682D"/>
    <w:multiLevelType w:val="hybridMultilevel"/>
    <w:tmpl w:val="99B2C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20719"/>
    <w:multiLevelType w:val="hybridMultilevel"/>
    <w:tmpl w:val="D4C2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072"/>
    <w:multiLevelType w:val="hybridMultilevel"/>
    <w:tmpl w:val="D2C451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6245A5E"/>
    <w:multiLevelType w:val="hybridMultilevel"/>
    <w:tmpl w:val="24B7D9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9C87F7C"/>
    <w:multiLevelType w:val="hybridMultilevel"/>
    <w:tmpl w:val="D38E8AA4"/>
    <w:lvl w:ilvl="0" w:tplc="675A4E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895DC8"/>
    <w:multiLevelType w:val="hybridMultilevel"/>
    <w:tmpl w:val="FB4C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A42D7"/>
    <w:multiLevelType w:val="hybridMultilevel"/>
    <w:tmpl w:val="C3786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05B4E"/>
    <w:multiLevelType w:val="hybridMultilevel"/>
    <w:tmpl w:val="EE7E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8B21DA"/>
    <w:multiLevelType w:val="hybridMultilevel"/>
    <w:tmpl w:val="AD5AF4A0"/>
    <w:lvl w:ilvl="0" w:tplc="61C06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E71D1"/>
    <w:multiLevelType w:val="hybridMultilevel"/>
    <w:tmpl w:val="3E48E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BB05BD"/>
    <w:multiLevelType w:val="hybridMultilevel"/>
    <w:tmpl w:val="CA2EC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F5A5237"/>
    <w:multiLevelType w:val="hybridMultilevel"/>
    <w:tmpl w:val="71624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8427F4"/>
    <w:multiLevelType w:val="hybridMultilevel"/>
    <w:tmpl w:val="FC16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ABD2A43"/>
    <w:multiLevelType w:val="hybridMultilevel"/>
    <w:tmpl w:val="196C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3236F"/>
    <w:multiLevelType w:val="hybridMultilevel"/>
    <w:tmpl w:val="2D4049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95AD0"/>
    <w:multiLevelType w:val="hybridMultilevel"/>
    <w:tmpl w:val="41AA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031B9"/>
    <w:multiLevelType w:val="hybridMultilevel"/>
    <w:tmpl w:val="A7D4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F7661"/>
    <w:multiLevelType w:val="hybridMultilevel"/>
    <w:tmpl w:val="89D8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D337A"/>
    <w:multiLevelType w:val="hybridMultilevel"/>
    <w:tmpl w:val="79B6E136"/>
    <w:lvl w:ilvl="0" w:tplc="BB6216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67EC5502">
      <w:start w:val="7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0">
    <w:nsid w:val="7E7F32E7"/>
    <w:multiLevelType w:val="multilevel"/>
    <w:tmpl w:val="A606D2F0"/>
    <w:lvl w:ilvl="0">
      <w:start w:val="10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F943289"/>
    <w:multiLevelType w:val="multilevel"/>
    <w:tmpl w:val="F8CAEF6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32"/>
  </w:num>
  <w:num w:numId="5">
    <w:abstractNumId w:val="22"/>
  </w:num>
  <w:num w:numId="6">
    <w:abstractNumId w:val="25"/>
  </w:num>
  <w:num w:numId="7">
    <w:abstractNumId w:val="8"/>
  </w:num>
  <w:num w:numId="8">
    <w:abstractNumId w:val="20"/>
  </w:num>
  <w:num w:numId="9">
    <w:abstractNumId w:val="35"/>
  </w:num>
  <w:num w:numId="10">
    <w:abstractNumId w:val="19"/>
  </w:num>
  <w:num w:numId="11">
    <w:abstractNumId w:val="11"/>
  </w:num>
  <w:num w:numId="12">
    <w:abstractNumId w:val="26"/>
  </w:num>
  <w:num w:numId="13">
    <w:abstractNumId w:val="2"/>
  </w:num>
  <w:num w:numId="14">
    <w:abstractNumId w:val="14"/>
  </w:num>
  <w:num w:numId="15">
    <w:abstractNumId w:val="13"/>
  </w:num>
  <w:num w:numId="16">
    <w:abstractNumId w:val="34"/>
  </w:num>
  <w:num w:numId="17">
    <w:abstractNumId w:val="9"/>
  </w:num>
  <w:num w:numId="18">
    <w:abstractNumId w:val="3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  <w:num w:numId="21">
    <w:abstractNumId w:val="28"/>
  </w:num>
  <w:num w:numId="22">
    <w:abstractNumId w:val="30"/>
  </w:num>
  <w:num w:numId="23">
    <w:abstractNumId w:val="33"/>
  </w:num>
  <w:num w:numId="24">
    <w:abstractNumId w:val="36"/>
  </w:num>
  <w:num w:numId="25">
    <w:abstractNumId w:val="31"/>
  </w:num>
  <w:num w:numId="26">
    <w:abstractNumId w:val="37"/>
  </w:num>
  <w:num w:numId="27">
    <w:abstractNumId w:val="41"/>
  </w:num>
  <w:num w:numId="28">
    <w:abstractNumId w:val="29"/>
  </w:num>
  <w:num w:numId="29">
    <w:abstractNumId w:val="10"/>
  </w:num>
  <w:num w:numId="30">
    <w:abstractNumId w:val="40"/>
  </w:num>
  <w:num w:numId="31">
    <w:abstractNumId w:val="38"/>
  </w:num>
  <w:num w:numId="32">
    <w:abstractNumId w:val="7"/>
  </w:num>
  <w:num w:numId="33">
    <w:abstractNumId w:val="21"/>
  </w:num>
  <w:num w:numId="34">
    <w:abstractNumId w:val="12"/>
  </w:num>
  <w:num w:numId="35">
    <w:abstractNumId w:val="3"/>
  </w:num>
  <w:num w:numId="36">
    <w:abstractNumId w:val="18"/>
  </w:num>
  <w:num w:numId="37">
    <w:abstractNumId w:val="1"/>
  </w:num>
  <w:num w:numId="38">
    <w:abstractNumId w:val="0"/>
  </w:num>
  <w:num w:numId="39">
    <w:abstractNumId w:val="24"/>
  </w:num>
  <w:num w:numId="40">
    <w:abstractNumId w:val="27"/>
  </w:num>
  <w:num w:numId="41">
    <w:abstractNumId w:val="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6"/>
    <w:rsid w:val="00002BD7"/>
    <w:rsid w:val="000103E3"/>
    <w:rsid w:val="00014C92"/>
    <w:rsid w:val="00015A79"/>
    <w:rsid w:val="000162B0"/>
    <w:rsid w:val="00020DCB"/>
    <w:rsid w:val="0002751C"/>
    <w:rsid w:val="000334B2"/>
    <w:rsid w:val="00037205"/>
    <w:rsid w:val="00045A0A"/>
    <w:rsid w:val="00055692"/>
    <w:rsid w:val="00061865"/>
    <w:rsid w:val="00064C3B"/>
    <w:rsid w:val="000655C3"/>
    <w:rsid w:val="000A2AD3"/>
    <w:rsid w:val="000B6949"/>
    <w:rsid w:val="000B69A7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65D9"/>
    <w:rsid w:val="000F6F93"/>
    <w:rsid w:val="00100149"/>
    <w:rsid w:val="0010101D"/>
    <w:rsid w:val="001068B7"/>
    <w:rsid w:val="00124BE9"/>
    <w:rsid w:val="00135432"/>
    <w:rsid w:val="0014248A"/>
    <w:rsid w:val="00144743"/>
    <w:rsid w:val="00144E71"/>
    <w:rsid w:val="00161CDF"/>
    <w:rsid w:val="00170CE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39A"/>
    <w:rsid w:val="001D0693"/>
    <w:rsid w:val="001E3959"/>
    <w:rsid w:val="001E5DBA"/>
    <w:rsid w:val="001F1C3B"/>
    <w:rsid w:val="00201BE3"/>
    <w:rsid w:val="00203BFB"/>
    <w:rsid w:val="00204386"/>
    <w:rsid w:val="00205D1F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45959"/>
    <w:rsid w:val="00255610"/>
    <w:rsid w:val="00257439"/>
    <w:rsid w:val="00262990"/>
    <w:rsid w:val="002630D4"/>
    <w:rsid w:val="00265789"/>
    <w:rsid w:val="00275F83"/>
    <w:rsid w:val="002A3987"/>
    <w:rsid w:val="002A5203"/>
    <w:rsid w:val="002A52EB"/>
    <w:rsid w:val="002A7AA2"/>
    <w:rsid w:val="002B4ED4"/>
    <w:rsid w:val="002B50B8"/>
    <w:rsid w:val="002D1E19"/>
    <w:rsid w:val="002D2913"/>
    <w:rsid w:val="002E5A18"/>
    <w:rsid w:val="002E6BB1"/>
    <w:rsid w:val="002F6191"/>
    <w:rsid w:val="003066F7"/>
    <w:rsid w:val="003078CE"/>
    <w:rsid w:val="00310CE5"/>
    <w:rsid w:val="00325DE7"/>
    <w:rsid w:val="0034154E"/>
    <w:rsid w:val="00345F8A"/>
    <w:rsid w:val="00352DC9"/>
    <w:rsid w:val="00361F2C"/>
    <w:rsid w:val="003621BB"/>
    <w:rsid w:val="0037352B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F1DA2"/>
    <w:rsid w:val="003F54D6"/>
    <w:rsid w:val="004021D3"/>
    <w:rsid w:val="00413E8D"/>
    <w:rsid w:val="00424778"/>
    <w:rsid w:val="004253EA"/>
    <w:rsid w:val="004263CF"/>
    <w:rsid w:val="00427035"/>
    <w:rsid w:val="004459E2"/>
    <w:rsid w:val="004553D8"/>
    <w:rsid w:val="004600CD"/>
    <w:rsid w:val="004740ED"/>
    <w:rsid w:val="004913BD"/>
    <w:rsid w:val="00492A5D"/>
    <w:rsid w:val="004A632C"/>
    <w:rsid w:val="004A63D1"/>
    <w:rsid w:val="004B0EBD"/>
    <w:rsid w:val="004B1516"/>
    <w:rsid w:val="004B46C2"/>
    <w:rsid w:val="004B472C"/>
    <w:rsid w:val="004B73EC"/>
    <w:rsid w:val="004C09F0"/>
    <w:rsid w:val="004C0B30"/>
    <w:rsid w:val="004C0F37"/>
    <w:rsid w:val="004C4F84"/>
    <w:rsid w:val="004E1ABA"/>
    <w:rsid w:val="004E3AD9"/>
    <w:rsid w:val="004E47C2"/>
    <w:rsid w:val="004E7AC9"/>
    <w:rsid w:val="00502870"/>
    <w:rsid w:val="005064B7"/>
    <w:rsid w:val="00523C36"/>
    <w:rsid w:val="00532349"/>
    <w:rsid w:val="0053432D"/>
    <w:rsid w:val="00535E7F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122A"/>
    <w:rsid w:val="0058330C"/>
    <w:rsid w:val="00593EDE"/>
    <w:rsid w:val="005A2F69"/>
    <w:rsid w:val="005A552F"/>
    <w:rsid w:val="005D0D28"/>
    <w:rsid w:val="005D2708"/>
    <w:rsid w:val="005D3D9B"/>
    <w:rsid w:val="005D7111"/>
    <w:rsid w:val="005E7C71"/>
    <w:rsid w:val="005F11C8"/>
    <w:rsid w:val="00602E95"/>
    <w:rsid w:val="0061073D"/>
    <w:rsid w:val="006134A8"/>
    <w:rsid w:val="006140C1"/>
    <w:rsid w:val="00615049"/>
    <w:rsid w:val="006213BE"/>
    <w:rsid w:val="00621E83"/>
    <w:rsid w:val="00630CBA"/>
    <w:rsid w:val="0063421D"/>
    <w:rsid w:val="006356BE"/>
    <w:rsid w:val="0064524B"/>
    <w:rsid w:val="0064541A"/>
    <w:rsid w:val="00651188"/>
    <w:rsid w:val="00651F96"/>
    <w:rsid w:val="00661973"/>
    <w:rsid w:val="00663175"/>
    <w:rsid w:val="006704DE"/>
    <w:rsid w:val="00671273"/>
    <w:rsid w:val="00676D2B"/>
    <w:rsid w:val="006A2DCC"/>
    <w:rsid w:val="006B1240"/>
    <w:rsid w:val="006C26C7"/>
    <w:rsid w:val="006C2B40"/>
    <w:rsid w:val="006C6A86"/>
    <w:rsid w:val="006D5585"/>
    <w:rsid w:val="006D7075"/>
    <w:rsid w:val="006D7FEB"/>
    <w:rsid w:val="006F0F6F"/>
    <w:rsid w:val="007008A5"/>
    <w:rsid w:val="00705CD3"/>
    <w:rsid w:val="0070771E"/>
    <w:rsid w:val="0071194E"/>
    <w:rsid w:val="007138EE"/>
    <w:rsid w:val="007160BE"/>
    <w:rsid w:val="007206A7"/>
    <w:rsid w:val="007257C5"/>
    <w:rsid w:val="00726EF2"/>
    <w:rsid w:val="00727705"/>
    <w:rsid w:val="007416D2"/>
    <w:rsid w:val="00741FD3"/>
    <w:rsid w:val="007450CE"/>
    <w:rsid w:val="00746AD7"/>
    <w:rsid w:val="00754642"/>
    <w:rsid w:val="00760636"/>
    <w:rsid w:val="00762E65"/>
    <w:rsid w:val="00767515"/>
    <w:rsid w:val="00774E43"/>
    <w:rsid w:val="00782431"/>
    <w:rsid w:val="00784072"/>
    <w:rsid w:val="007A0419"/>
    <w:rsid w:val="007B32FB"/>
    <w:rsid w:val="007B45CE"/>
    <w:rsid w:val="007B5F9A"/>
    <w:rsid w:val="007D1565"/>
    <w:rsid w:val="007D33BD"/>
    <w:rsid w:val="007E02C2"/>
    <w:rsid w:val="007E1BBC"/>
    <w:rsid w:val="007E2DA1"/>
    <w:rsid w:val="007F0F4C"/>
    <w:rsid w:val="007F6EFB"/>
    <w:rsid w:val="008139D7"/>
    <w:rsid w:val="00816E28"/>
    <w:rsid w:val="008170FF"/>
    <w:rsid w:val="008278C0"/>
    <w:rsid w:val="00836C10"/>
    <w:rsid w:val="00837D51"/>
    <w:rsid w:val="00844464"/>
    <w:rsid w:val="00847E9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A4830"/>
    <w:rsid w:val="008A4ABE"/>
    <w:rsid w:val="008B2E23"/>
    <w:rsid w:val="008B4BD2"/>
    <w:rsid w:val="008C3D45"/>
    <w:rsid w:val="008D1740"/>
    <w:rsid w:val="008D1A03"/>
    <w:rsid w:val="008F2E64"/>
    <w:rsid w:val="008F79A0"/>
    <w:rsid w:val="009054E6"/>
    <w:rsid w:val="009120E6"/>
    <w:rsid w:val="00920CD7"/>
    <w:rsid w:val="0093756F"/>
    <w:rsid w:val="009422C2"/>
    <w:rsid w:val="00944FAA"/>
    <w:rsid w:val="00944FC0"/>
    <w:rsid w:val="0095010B"/>
    <w:rsid w:val="00955B37"/>
    <w:rsid w:val="00957780"/>
    <w:rsid w:val="00962033"/>
    <w:rsid w:val="00967C30"/>
    <w:rsid w:val="009729A3"/>
    <w:rsid w:val="00972FA9"/>
    <w:rsid w:val="00993A6F"/>
    <w:rsid w:val="00997FB0"/>
    <w:rsid w:val="009C192A"/>
    <w:rsid w:val="009C315E"/>
    <w:rsid w:val="009C523D"/>
    <w:rsid w:val="009E17E3"/>
    <w:rsid w:val="00A00097"/>
    <w:rsid w:val="00A0799E"/>
    <w:rsid w:val="00A1159B"/>
    <w:rsid w:val="00A2477C"/>
    <w:rsid w:val="00A24AC9"/>
    <w:rsid w:val="00A2539E"/>
    <w:rsid w:val="00A2750E"/>
    <w:rsid w:val="00A330E1"/>
    <w:rsid w:val="00A5227E"/>
    <w:rsid w:val="00A56C3E"/>
    <w:rsid w:val="00A63315"/>
    <w:rsid w:val="00A8163E"/>
    <w:rsid w:val="00A84663"/>
    <w:rsid w:val="00A853D3"/>
    <w:rsid w:val="00A87000"/>
    <w:rsid w:val="00A93EC1"/>
    <w:rsid w:val="00AA0E2B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20111"/>
    <w:rsid w:val="00B2128D"/>
    <w:rsid w:val="00B228E6"/>
    <w:rsid w:val="00B23E90"/>
    <w:rsid w:val="00B26FAE"/>
    <w:rsid w:val="00B31704"/>
    <w:rsid w:val="00B34F57"/>
    <w:rsid w:val="00B40CE0"/>
    <w:rsid w:val="00B47F44"/>
    <w:rsid w:val="00B55433"/>
    <w:rsid w:val="00B609B3"/>
    <w:rsid w:val="00B83907"/>
    <w:rsid w:val="00B9655A"/>
    <w:rsid w:val="00BA2E7E"/>
    <w:rsid w:val="00BA4EB6"/>
    <w:rsid w:val="00BB2CE8"/>
    <w:rsid w:val="00BB7B19"/>
    <w:rsid w:val="00BC12AE"/>
    <w:rsid w:val="00BC153B"/>
    <w:rsid w:val="00BD20F8"/>
    <w:rsid w:val="00BD346D"/>
    <w:rsid w:val="00BD3892"/>
    <w:rsid w:val="00BE419D"/>
    <w:rsid w:val="00BE71E6"/>
    <w:rsid w:val="00C03071"/>
    <w:rsid w:val="00C04261"/>
    <w:rsid w:val="00C13F95"/>
    <w:rsid w:val="00C175AB"/>
    <w:rsid w:val="00C2249C"/>
    <w:rsid w:val="00C264BB"/>
    <w:rsid w:val="00C41B46"/>
    <w:rsid w:val="00C41CA7"/>
    <w:rsid w:val="00C650DB"/>
    <w:rsid w:val="00C677A3"/>
    <w:rsid w:val="00C708E9"/>
    <w:rsid w:val="00C73FCC"/>
    <w:rsid w:val="00C7453D"/>
    <w:rsid w:val="00C8035F"/>
    <w:rsid w:val="00C86B1D"/>
    <w:rsid w:val="00C94AEC"/>
    <w:rsid w:val="00CA07B7"/>
    <w:rsid w:val="00CB192A"/>
    <w:rsid w:val="00CC0379"/>
    <w:rsid w:val="00CC2960"/>
    <w:rsid w:val="00CC63A7"/>
    <w:rsid w:val="00CC68EF"/>
    <w:rsid w:val="00CE1805"/>
    <w:rsid w:val="00CE20F3"/>
    <w:rsid w:val="00CF4C18"/>
    <w:rsid w:val="00D00319"/>
    <w:rsid w:val="00D077D9"/>
    <w:rsid w:val="00D1394C"/>
    <w:rsid w:val="00D33DBA"/>
    <w:rsid w:val="00D3429B"/>
    <w:rsid w:val="00D372A0"/>
    <w:rsid w:val="00D405A1"/>
    <w:rsid w:val="00D40C79"/>
    <w:rsid w:val="00D56BF3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4F0D"/>
    <w:rsid w:val="00D96738"/>
    <w:rsid w:val="00DA7B81"/>
    <w:rsid w:val="00DC396A"/>
    <w:rsid w:val="00DD01CD"/>
    <w:rsid w:val="00DD4E1A"/>
    <w:rsid w:val="00DE060E"/>
    <w:rsid w:val="00DE5842"/>
    <w:rsid w:val="00DE62A0"/>
    <w:rsid w:val="00DF4AB0"/>
    <w:rsid w:val="00E04EB4"/>
    <w:rsid w:val="00E053AA"/>
    <w:rsid w:val="00E12B8F"/>
    <w:rsid w:val="00E21865"/>
    <w:rsid w:val="00E36C2C"/>
    <w:rsid w:val="00E56122"/>
    <w:rsid w:val="00E567A7"/>
    <w:rsid w:val="00E65945"/>
    <w:rsid w:val="00E738D2"/>
    <w:rsid w:val="00E7451C"/>
    <w:rsid w:val="00E811C9"/>
    <w:rsid w:val="00E842F8"/>
    <w:rsid w:val="00E858DF"/>
    <w:rsid w:val="00E917A0"/>
    <w:rsid w:val="00E95B2C"/>
    <w:rsid w:val="00E978FB"/>
    <w:rsid w:val="00EA0069"/>
    <w:rsid w:val="00EA63F1"/>
    <w:rsid w:val="00EB16FA"/>
    <w:rsid w:val="00EB2101"/>
    <w:rsid w:val="00EC0376"/>
    <w:rsid w:val="00EC35EF"/>
    <w:rsid w:val="00EC4D2F"/>
    <w:rsid w:val="00ED2D7A"/>
    <w:rsid w:val="00ED49F5"/>
    <w:rsid w:val="00ED6777"/>
    <w:rsid w:val="00EF3B59"/>
    <w:rsid w:val="00EF4D6E"/>
    <w:rsid w:val="00F00480"/>
    <w:rsid w:val="00F016B5"/>
    <w:rsid w:val="00F13F30"/>
    <w:rsid w:val="00F140A9"/>
    <w:rsid w:val="00F15879"/>
    <w:rsid w:val="00F26F9F"/>
    <w:rsid w:val="00F30B0D"/>
    <w:rsid w:val="00F62E1E"/>
    <w:rsid w:val="00F71AFB"/>
    <w:rsid w:val="00F74F96"/>
    <w:rsid w:val="00F809FB"/>
    <w:rsid w:val="00F81BDC"/>
    <w:rsid w:val="00F83AB9"/>
    <w:rsid w:val="00F93D32"/>
    <w:rsid w:val="00FA151F"/>
    <w:rsid w:val="00FC0744"/>
    <w:rsid w:val="00FC1863"/>
    <w:rsid w:val="00FC40A5"/>
    <w:rsid w:val="00FD0EA7"/>
    <w:rsid w:val="00FD441A"/>
    <w:rsid w:val="00FE09E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touch.ccc/elibrary/Content/Intranet/536/671/5053/6001/4141010525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75DD-95CD-4940-8A3D-D1542681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7736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Edgar, Dave A</cp:lastModifiedBy>
  <cp:revision>3</cp:revision>
  <cp:lastPrinted>2014-11-20T14:46:00Z</cp:lastPrinted>
  <dcterms:created xsi:type="dcterms:W3CDTF">2017-06-21T10:26:00Z</dcterms:created>
  <dcterms:modified xsi:type="dcterms:W3CDTF">2017-06-21T10:27:00Z</dcterms:modified>
</cp:coreProperties>
</file>