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35" w:rsidRDefault="00D077D9" w:rsidP="006A2DCC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51435</wp:posOffset>
            </wp:positionV>
            <wp:extent cx="4236085" cy="3002915"/>
            <wp:effectExtent l="0" t="0" r="0" b="6985"/>
            <wp:wrapNone/>
            <wp:docPr id="6" name="Picture 6" descr="Bub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bb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085" cy="300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C35" w:rsidRDefault="000E2C35" w:rsidP="006A2DCC"/>
    <w:p w:rsidR="000E2C35" w:rsidRDefault="00D077D9" w:rsidP="006A2DCC">
      <w:r>
        <w:rPr>
          <w:rFonts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17145</wp:posOffset>
                </wp:positionV>
                <wp:extent cx="1714500" cy="1025525"/>
                <wp:effectExtent l="317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7C4" w:rsidRDefault="00F15879" w:rsidP="00F15879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E36C2C"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HR </w:t>
                            </w:r>
                          </w:p>
                          <w:p w:rsidR="00F15879" w:rsidRDefault="00F15879" w:rsidP="00F15879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E36C2C"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P</w:t>
                            </w:r>
                            <w:r w:rsidR="00A657C4"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olicy</w:t>
                            </w:r>
                          </w:p>
                          <w:p w:rsidR="00A657C4" w:rsidRPr="00E36C2C" w:rsidRDefault="00A657C4" w:rsidP="00F15879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BFBFBF"/>
                                <w:sz w:val="36"/>
                                <w:szCs w:val="36"/>
                              </w:rPr>
                            </w:pPr>
                          </w:p>
                          <w:p w:rsidR="00F15879" w:rsidRPr="00E36C2C" w:rsidRDefault="00F15879" w:rsidP="00F15879">
                            <w:pPr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pt;margin-top:1.35pt;width:135pt;height:80.7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dcgsg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" filled="f" stroked="f">
                <v:textbox style="mso-fit-shape-to-text:t">
                  <w:txbxContent>
                    <w:p w:rsidR="00A657C4" w:rsidRDefault="00F15879" w:rsidP="00F15879">
                      <w:pPr>
                        <w:spacing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E36C2C">
                        <w:rPr>
                          <w:rFonts w:ascii="Arial Black" w:hAnsi="Arial Black" w:cs="Arial"/>
                          <w:b/>
                          <w:color w:val="FFFFFF"/>
                          <w:sz w:val="36"/>
                          <w:szCs w:val="36"/>
                        </w:rPr>
                        <w:t xml:space="preserve">HR </w:t>
                      </w:r>
                    </w:p>
                    <w:p w:rsidR="00F15879" w:rsidRDefault="00F15879" w:rsidP="00F15879">
                      <w:pPr>
                        <w:spacing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E36C2C">
                        <w:rPr>
                          <w:rFonts w:ascii="Arial Black" w:hAnsi="Arial Black" w:cs="Arial"/>
                          <w:b/>
                          <w:color w:val="FFFFFF"/>
                          <w:sz w:val="36"/>
                          <w:szCs w:val="36"/>
                        </w:rPr>
                        <w:t>P</w:t>
                      </w:r>
                      <w:r w:rsidR="00A657C4">
                        <w:rPr>
                          <w:rFonts w:ascii="Arial Black" w:hAnsi="Arial Black" w:cs="Arial"/>
                          <w:b/>
                          <w:color w:val="FFFFFF"/>
                          <w:sz w:val="36"/>
                          <w:szCs w:val="36"/>
                        </w:rPr>
                        <w:t>olicy</w:t>
                      </w:r>
                    </w:p>
                    <w:p w:rsidR="00A657C4" w:rsidRPr="00E36C2C" w:rsidRDefault="00A657C4" w:rsidP="00F15879">
                      <w:pPr>
                        <w:spacing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BFBFBF"/>
                          <w:sz w:val="36"/>
                          <w:szCs w:val="36"/>
                        </w:rPr>
                      </w:pPr>
                    </w:p>
                    <w:p w:rsidR="00F15879" w:rsidRPr="00E36C2C" w:rsidRDefault="00F15879" w:rsidP="00F15879">
                      <w:pPr>
                        <w:rPr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2C35" w:rsidRDefault="000E2C35" w:rsidP="006A2DCC"/>
    <w:p w:rsidR="000E2C35" w:rsidRDefault="000E2C35" w:rsidP="006A2DCC"/>
    <w:p w:rsidR="000E2C35" w:rsidRDefault="009E7604" w:rsidP="006A2DC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7F43AA" wp14:editId="7B539E4E">
                <wp:simplePos x="0" y="0"/>
                <wp:positionH relativeFrom="column">
                  <wp:posOffset>3554730</wp:posOffset>
                </wp:positionH>
                <wp:positionV relativeFrom="paragraph">
                  <wp:posOffset>125730</wp:posOffset>
                </wp:positionV>
                <wp:extent cx="2590165" cy="11118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1111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C80" w:rsidRPr="009E7604" w:rsidRDefault="009E7604" w:rsidP="003E2C80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31849B"/>
                                <w:sz w:val="40"/>
                                <w:szCs w:val="40"/>
                              </w:rPr>
                            </w:pPr>
                            <w:r w:rsidRPr="009E7604">
                              <w:rPr>
                                <w:rFonts w:ascii="Arial Black" w:hAnsi="Arial Black" w:cs="Arial"/>
                                <w:b/>
                                <w:color w:val="0082AA"/>
                                <w:sz w:val="40"/>
                                <w:szCs w:val="40"/>
                              </w:rPr>
                              <w:t xml:space="preserve">Recruitment, </w:t>
                            </w:r>
                            <w:r w:rsidR="00001BB8">
                              <w:rPr>
                                <w:rFonts w:ascii="Arial Black" w:hAnsi="Arial Black" w:cs="Arial"/>
                                <w:b/>
                                <w:color w:val="0082AA"/>
                                <w:sz w:val="40"/>
                                <w:szCs w:val="40"/>
                              </w:rPr>
                              <w:t>Appointment</w:t>
                            </w:r>
                            <w:r w:rsidRPr="009E7604">
                              <w:rPr>
                                <w:rFonts w:ascii="Arial Black" w:hAnsi="Arial Black" w:cs="Arial"/>
                                <w:b/>
                                <w:color w:val="0082AA"/>
                                <w:sz w:val="40"/>
                                <w:szCs w:val="40"/>
                              </w:rPr>
                              <w:t xml:space="preserve"> and Induction</w:t>
                            </w:r>
                          </w:p>
                          <w:p w:rsidR="003E2C80" w:rsidRDefault="003E2C8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79.9pt;margin-top:9.9pt;width:203.95pt;height:87.55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" filled="f" stroked="f">
                <v:textbox style="mso-fit-shape-to-text:t">
                  <w:txbxContent>
                    <w:p w:rsidR="003E2C80" w:rsidRPr="009E7604" w:rsidRDefault="009E7604" w:rsidP="003E2C80">
                      <w:pPr>
                        <w:spacing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31849B"/>
                          <w:sz w:val="40"/>
                          <w:szCs w:val="40"/>
                        </w:rPr>
                      </w:pPr>
                      <w:r w:rsidRPr="009E7604">
                        <w:rPr>
                          <w:rFonts w:ascii="Arial Black" w:hAnsi="Arial Black" w:cs="Arial"/>
                          <w:b/>
                          <w:color w:val="0082AA"/>
                          <w:sz w:val="40"/>
                          <w:szCs w:val="40"/>
                        </w:rPr>
                        <w:t xml:space="preserve">Recruitment, </w:t>
                      </w:r>
                      <w:r w:rsidR="00001BB8">
                        <w:rPr>
                          <w:rFonts w:ascii="Arial Black" w:hAnsi="Arial Black" w:cs="Arial"/>
                          <w:b/>
                          <w:color w:val="0082AA"/>
                          <w:sz w:val="40"/>
                          <w:szCs w:val="40"/>
                        </w:rPr>
                        <w:t>Appointment</w:t>
                      </w:r>
                      <w:r w:rsidRPr="009E7604">
                        <w:rPr>
                          <w:rFonts w:ascii="Arial Black" w:hAnsi="Arial Black" w:cs="Arial"/>
                          <w:b/>
                          <w:color w:val="0082AA"/>
                          <w:sz w:val="40"/>
                          <w:szCs w:val="40"/>
                        </w:rPr>
                        <w:t xml:space="preserve"> and Induction</w:t>
                      </w:r>
                    </w:p>
                    <w:p w:rsidR="003E2C80" w:rsidRDefault="003E2C80"/>
                  </w:txbxContent>
                </v:textbox>
              </v:shape>
            </w:pict>
          </mc:Fallback>
        </mc:AlternateContent>
      </w:r>
    </w:p>
    <w:p w:rsidR="000E2C35" w:rsidRDefault="000E2C35" w:rsidP="006A2DCC"/>
    <w:p w:rsidR="000E2C35" w:rsidRDefault="000E2C35" w:rsidP="006A2DCC"/>
    <w:p w:rsidR="000E2C35" w:rsidRDefault="000E2C35" w:rsidP="006A2DCC"/>
    <w:p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:rsidR="003E2C80" w:rsidRPr="00E56122" w:rsidRDefault="00A657C4" w:rsidP="00E56122">
      <w:pPr>
        <w:pStyle w:val="SubHead"/>
        <w:rPr>
          <w:rFonts w:ascii="Arial Black" w:hAnsi="Arial Black" w:cs="Arial"/>
          <w:b w:val="0"/>
          <w:bCs/>
          <w:color w:val="0082AA"/>
          <w:szCs w:val="28"/>
        </w:rPr>
      </w:pPr>
      <w:r>
        <w:rPr>
          <w:rFonts w:ascii="Arial Black" w:hAnsi="Arial Black" w:cs="Arial"/>
          <w:b w:val="0"/>
          <w:bCs/>
          <w:color w:val="0082AA"/>
          <w:szCs w:val="28"/>
        </w:rPr>
        <w:t>Purpose</w:t>
      </w:r>
    </w:p>
    <w:p w:rsidR="003E2C80" w:rsidRPr="00C60A17" w:rsidRDefault="003E2C80" w:rsidP="00E56122">
      <w:pPr>
        <w:pStyle w:val="SubHead"/>
        <w:rPr>
          <w:rFonts w:ascii="Arial" w:hAnsi="Arial" w:cs="Arial"/>
          <w:bCs/>
          <w:sz w:val="24"/>
          <w:szCs w:val="24"/>
        </w:rPr>
      </w:pPr>
    </w:p>
    <w:p w:rsidR="009E7604" w:rsidRPr="009E7604" w:rsidRDefault="009E7604" w:rsidP="009E7604">
      <w:pPr>
        <w:widowControl w:val="0"/>
        <w:overflowPunct w:val="0"/>
        <w:autoSpaceDE w:val="0"/>
        <w:autoSpaceDN w:val="0"/>
        <w:adjustRightInd w:val="0"/>
        <w:spacing w:line="251" w:lineRule="auto"/>
        <w:ind w:right="180"/>
        <w:jc w:val="both"/>
        <w:rPr>
          <w:rFonts w:cs="Arial"/>
          <w:sz w:val="24"/>
        </w:rPr>
      </w:pPr>
      <w:r w:rsidRPr="009E7604">
        <w:rPr>
          <w:rFonts w:cs="Arial"/>
          <w:sz w:val="24"/>
        </w:rPr>
        <w:t>This policy has been developed to promote the Council’s commitment</w:t>
      </w:r>
      <w:r w:rsidR="00001BB8">
        <w:rPr>
          <w:rFonts w:cs="Arial"/>
          <w:sz w:val="24"/>
        </w:rPr>
        <w:t xml:space="preserve"> to</w:t>
      </w:r>
      <w:r w:rsidRPr="009E7604">
        <w:rPr>
          <w:rFonts w:cs="Arial"/>
          <w:sz w:val="24"/>
        </w:rPr>
        <w:t xml:space="preserve"> </w:t>
      </w:r>
      <w:r w:rsidR="00001BB8">
        <w:rPr>
          <w:rFonts w:cs="Arial"/>
          <w:sz w:val="24"/>
        </w:rPr>
        <w:t>ensuring recruitment, appointment and induction in the organisation enables opportunities for people and also protects service users so they</w:t>
      </w:r>
      <w:r w:rsidRPr="009E7604">
        <w:rPr>
          <w:rFonts w:cs="Arial"/>
          <w:sz w:val="24"/>
        </w:rPr>
        <w:t xml:space="preserve"> feel safe and supported and there is no risk of harm from people who work with them.</w:t>
      </w:r>
    </w:p>
    <w:p w:rsidR="003E2C80" w:rsidRDefault="003E2C80" w:rsidP="00E56122">
      <w:pPr>
        <w:spacing w:line="240" w:lineRule="auto"/>
        <w:ind w:left="709"/>
        <w:rPr>
          <w:rFonts w:cs="Arial"/>
          <w:sz w:val="22"/>
          <w:szCs w:val="22"/>
        </w:rPr>
      </w:pPr>
    </w:p>
    <w:p w:rsidR="003E2C80" w:rsidRPr="00E56122" w:rsidRDefault="007F19E6" w:rsidP="00E56122">
      <w:pPr>
        <w:spacing w:line="240" w:lineRule="auto"/>
        <w:rPr>
          <w:rFonts w:ascii="Arial Black" w:hAnsi="Arial Black" w:cs="Arial"/>
          <w:color w:val="0082AA"/>
          <w:sz w:val="28"/>
          <w:szCs w:val="28"/>
        </w:rPr>
      </w:pPr>
      <w:hyperlink r:id="rId9" w:tgtFrame="_new" w:tooltip="View this document (eLibrary ref #52402)" w:history="1">
        <w:r w:rsidR="00A657C4">
          <w:rPr>
            <w:rStyle w:val="Hyperlink"/>
            <w:rFonts w:ascii="Arial Black" w:hAnsi="Arial Black" w:cs="Arial"/>
            <w:color w:val="0082AA"/>
            <w:sz w:val="28"/>
            <w:szCs w:val="28"/>
          </w:rPr>
          <w:t>Scope</w:t>
        </w:r>
      </w:hyperlink>
    </w:p>
    <w:p w:rsidR="003E2C80" w:rsidRPr="00D576BD" w:rsidRDefault="003E2C80" w:rsidP="00E56122">
      <w:pPr>
        <w:spacing w:line="240" w:lineRule="auto"/>
        <w:ind w:left="709"/>
        <w:rPr>
          <w:rFonts w:cs="Arial"/>
          <w:iCs/>
          <w:sz w:val="22"/>
          <w:szCs w:val="22"/>
        </w:rPr>
      </w:pPr>
    </w:p>
    <w:p w:rsidR="009E7604" w:rsidRDefault="009E7604" w:rsidP="009E7604">
      <w:pPr>
        <w:widowControl w:val="0"/>
        <w:overflowPunct w:val="0"/>
        <w:autoSpaceDE w:val="0"/>
        <w:autoSpaceDN w:val="0"/>
        <w:adjustRightInd w:val="0"/>
        <w:spacing w:line="247" w:lineRule="auto"/>
        <w:ind w:right="60"/>
        <w:jc w:val="both"/>
        <w:rPr>
          <w:rFonts w:cs="Arial"/>
          <w:sz w:val="24"/>
        </w:rPr>
      </w:pPr>
      <w:r w:rsidRPr="009E7604">
        <w:rPr>
          <w:rFonts w:cs="Arial"/>
          <w:sz w:val="24"/>
        </w:rPr>
        <w:t xml:space="preserve">This policy applies to all </w:t>
      </w:r>
      <w:r w:rsidR="00D6608B">
        <w:rPr>
          <w:rFonts w:cs="Arial"/>
          <w:sz w:val="24"/>
        </w:rPr>
        <w:t xml:space="preserve">permanent and fixed term </w:t>
      </w:r>
      <w:r w:rsidRPr="009E7604">
        <w:rPr>
          <w:rFonts w:cs="Arial"/>
          <w:sz w:val="24"/>
        </w:rPr>
        <w:t>County Council employees</w:t>
      </w:r>
      <w:r w:rsidR="00D6608B">
        <w:rPr>
          <w:rFonts w:cs="Arial"/>
          <w:sz w:val="24"/>
        </w:rPr>
        <w:t>, casual workers</w:t>
      </w:r>
      <w:r w:rsidRPr="009E7604">
        <w:rPr>
          <w:rFonts w:cs="Arial"/>
          <w:sz w:val="24"/>
        </w:rPr>
        <w:t xml:space="preserve"> and volunteers, including people engaged to work </w:t>
      </w:r>
      <w:r w:rsidR="00001BB8">
        <w:rPr>
          <w:rFonts w:cs="Arial"/>
          <w:sz w:val="24"/>
        </w:rPr>
        <w:t>in the council through agencies</w:t>
      </w:r>
      <w:r w:rsidRPr="009E7604">
        <w:rPr>
          <w:rFonts w:cs="Arial"/>
          <w:sz w:val="24"/>
        </w:rPr>
        <w:t>.</w:t>
      </w:r>
    </w:p>
    <w:p w:rsidR="009E7604" w:rsidRPr="009E7604" w:rsidRDefault="009E7604" w:rsidP="009E7604">
      <w:pPr>
        <w:widowControl w:val="0"/>
        <w:overflowPunct w:val="0"/>
        <w:autoSpaceDE w:val="0"/>
        <w:autoSpaceDN w:val="0"/>
        <w:adjustRightInd w:val="0"/>
        <w:spacing w:line="247" w:lineRule="auto"/>
        <w:ind w:right="60"/>
        <w:jc w:val="both"/>
        <w:rPr>
          <w:rFonts w:cs="Arial"/>
          <w:sz w:val="24"/>
        </w:rPr>
      </w:pPr>
    </w:p>
    <w:p w:rsidR="009E7604" w:rsidRPr="009E7604" w:rsidRDefault="009E7604" w:rsidP="009E7604">
      <w:pPr>
        <w:widowControl w:val="0"/>
        <w:overflowPunct w:val="0"/>
        <w:autoSpaceDE w:val="0"/>
        <w:autoSpaceDN w:val="0"/>
        <w:adjustRightInd w:val="0"/>
        <w:spacing w:line="247" w:lineRule="auto"/>
        <w:ind w:right="60"/>
        <w:jc w:val="both"/>
        <w:rPr>
          <w:rFonts w:cs="Arial"/>
          <w:sz w:val="24"/>
        </w:rPr>
      </w:pPr>
      <w:r w:rsidRPr="009E7604">
        <w:rPr>
          <w:rFonts w:cs="Arial"/>
          <w:sz w:val="24"/>
        </w:rPr>
        <w:t xml:space="preserve">It is recommended by the </w:t>
      </w:r>
      <w:r w:rsidR="007F19E6">
        <w:rPr>
          <w:rFonts w:cs="Arial"/>
          <w:sz w:val="24"/>
        </w:rPr>
        <w:t>Executive Director</w:t>
      </w:r>
      <w:r w:rsidRPr="009E7604">
        <w:rPr>
          <w:rFonts w:cs="Arial"/>
          <w:sz w:val="24"/>
        </w:rPr>
        <w:t xml:space="preserve"> </w:t>
      </w:r>
      <w:r w:rsidR="007F19E6">
        <w:rPr>
          <w:rFonts w:cs="Arial"/>
          <w:sz w:val="24"/>
        </w:rPr>
        <w:t xml:space="preserve">People, </w:t>
      </w:r>
      <w:r w:rsidRPr="009E7604">
        <w:rPr>
          <w:rFonts w:cs="Arial"/>
          <w:sz w:val="24"/>
        </w:rPr>
        <w:t>that this policy is adopted by schools.  Where adopted by a school, for “</w:t>
      </w:r>
      <w:r w:rsidR="007F19E6">
        <w:rPr>
          <w:rFonts w:cs="Arial"/>
          <w:sz w:val="24"/>
        </w:rPr>
        <w:t>Executive</w:t>
      </w:r>
      <w:r w:rsidRPr="009E7604">
        <w:rPr>
          <w:rFonts w:cs="Arial"/>
          <w:sz w:val="24"/>
        </w:rPr>
        <w:t xml:space="preserve"> Director” read “Headteacher/Chair of Governors” and for “</w:t>
      </w:r>
      <w:r w:rsidR="007F19E6">
        <w:rPr>
          <w:rFonts w:cs="Arial"/>
          <w:sz w:val="24"/>
        </w:rPr>
        <w:t>People Management</w:t>
      </w:r>
      <w:r w:rsidRPr="009E7604">
        <w:rPr>
          <w:rFonts w:cs="Arial"/>
          <w:sz w:val="24"/>
        </w:rPr>
        <w:t xml:space="preserve">” read “HR provider”. </w:t>
      </w:r>
    </w:p>
    <w:p w:rsidR="00A657C4" w:rsidRDefault="00A657C4" w:rsidP="00A657C4">
      <w:pPr>
        <w:ind w:left="360"/>
        <w:jc w:val="both"/>
        <w:rPr>
          <w:rFonts w:cs="Arial"/>
          <w:b/>
        </w:rPr>
      </w:pPr>
    </w:p>
    <w:p w:rsidR="00045A0A" w:rsidRPr="00D77EAB" w:rsidRDefault="007F19E6" w:rsidP="00E56122">
      <w:pPr>
        <w:spacing w:line="240" w:lineRule="auto"/>
        <w:rPr>
          <w:rFonts w:ascii="Arial Black" w:hAnsi="Arial Black" w:cs="Arial"/>
          <w:color w:val="0082AA"/>
          <w:sz w:val="28"/>
          <w:szCs w:val="28"/>
        </w:rPr>
      </w:pPr>
      <w:hyperlink r:id="rId10" w:tgtFrame="_new" w:tooltip="View this document (eLibrary ref #52402)" w:history="1">
        <w:r w:rsidR="00045A0A" w:rsidRPr="00D77EAB">
          <w:rPr>
            <w:rStyle w:val="Hyperlink"/>
            <w:rFonts w:ascii="Arial Black" w:hAnsi="Arial Black" w:cs="Arial"/>
            <w:color w:val="0082AA"/>
            <w:sz w:val="28"/>
            <w:szCs w:val="28"/>
          </w:rPr>
          <w:t>P</w:t>
        </w:r>
        <w:r w:rsidR="00A657C4">
          <w:rPr>
            <w:rStyle w:val="Hyperlink"/>
            <w:rFonts w:ascii="Arial Black" w:hAnsi="Arial Black" w:cs="Arial"/>
            <w:color w:val="0082AA"/>
            <w:sz w:val="28"/>
            <w:szCs w:val="28"/>
          </w:rPr>
          <w:t xml:space="preserve">rinciples </w:t>
        </w:r>
      </w:hyperlink>
    </w:p>
    <w:p w:rsidR="00045A0A" w:rsidRPr="00D576BD" w:rsidRDefault="00045A0A" w:rsidP="00E56122">
      <w:pPr>
        <w:spacing w:line="240" w:lineRule="auto"/>
        <w:ind w:left="709"/>
        <w:rPr>
          <w:rFonts w:cs="Arial"/>
          <w:iCs/>
          <w:sz w:val="22"/>
          <w:szCs w:val="22"/>
        </w:rPr>
      </w:pPr>
    </w:p>
    <w:p w:rsidR="009E7604" w:rsidRDefault="00001BB8" w:rsidP="009E7604">
      <w:pPr>
        <w:widowControl w:val="0"/>
        <w:overflowPunct w:val="0"/>
        <w:autoSpaceDE w:val="0"/>
        <w:autoSpaceDN w:val="0"/>
        <w:adjustRightInd w:val="0"/>
        <w:spacing w:line="247" w:lineRule="auto"/>
        <w:ind w:right="60"/>
        <w:jc w:val="both"/>
        <w:rPr>
          <w:rFonts w:cs="Arial"/>
          <w:sz w:val="24"/>
        </w:rPr>
      </w:pPr>
      <w:r>
        <w:rPr>
          <w:rFonts w:cs="Arial"/>
          <w:sz w:val="24"/>
        </w:rPr>
        <w:t>The</w:t>
      </w:r>
      <w:r w:rsidR="009E7604">
        <w:rPr>
          <w:rFonts w:cs="Arial"/>
          <w:sz w:val="24"/>
        </w:rPr>
        <w:t xml:space="preserve"> Council will maintain proportionate but robust recruitment </w:t>
      </w:r>
      <w:r>
        <w:rPr>
          <w:rFonts w:cs="Arial"/>
          <w:sz w:val="24"/>
        </w:rPr>
        <w:t>appointment and induction</w:t>
      </w:r>
      <w:r w:rsidR="009E7604">
        <w:rPr>
          <w:rFonts w:cs="Arial"/>
          <w:sz w:val="24"/>
        </w:rPr>
        <w:t xml:space="preserve"> procedures</w:t>
      </w:r>
      <w:r w:rsidR="00631097">
        <w:rPr>
          <w:rFonts w:cs="Arial"/>
          <w:sz w:val="24"/>
        </w:rPr>
        <w:t xml:space="preserve"> so that all people are treated fairly and equally in line with all relevant legislation.</w:t>
      </w:r>
    </w:p>
    <w:p w:rsidR="009E7604" w:rsidRPr="00BA3DF3" w:rsidRDefault="009E7604" w:rsidP="009E7604">
      <w:pPr>
        <w:widowControl w:val="0"/>
        <w:overflowPunct w:val="0"/>
        <w:autoSpaceDE w:val="0"/>
        <w:autoSpaceDN w:val="0"/>
        <w:adjustRightInd w:val="0"/>
        <w:spacing w:line="247" w:lineRule="auto"/>
        <w:ind w:right="60"/>
        <w:rPr>
          <w:rFonts w:cs="Arial"/>
          <w:sz w:val="24"/>
        </w:rPr>
      </w:pPr>
    </w:p>
    <w:p w:rsidR="009E7604" w:rsidRPr="00BA3DF3" w:rsidRDefault="009E7604" w:rsidP="009E7604">
      <w:pPr>
        <w:widowControl w:val="0"/>
        <w:overflowPunct w:val="0"/>
        <w:autoSpaceDE w:val="0"/>
        <w:autoSpaceDN w:val="0"/>
        <w:adjustRightInd w:val="0"/>
        <w:spacing w:line="247" w:lineRule="auto"/>
        <w:ind w:right="60"/>
        <w:rPr>
          <w:rFonts w:cs="Arial"/>
          <w:sz w:val="24"/>
        </w:rPr>
      </w:pPr>
      <w:r w:rsidRPr="00BA3DF3">
        <w:rPr>
          <w:rFonts w:cs="Arial"/>
          <w:sz w:val="24"/>
        </w:rPr>
        <w:t xml:space="preserve">This policy is based on the following principles and will: </w:t>
      </w:r>
    </w:p>
    <w:p w:rsidR="009E7604" w:rsidRPr="00BA3DF3" w:rsidRDefault="009E7604" w:rsidP="009E7604">
      <w:pPr>
        <w:widowControl w:val="0"/>
        <w:overflowPunct w:val="0"/>
        <w:autoSpaceDE w:val="0"/>
        <w:autoSpaceDN w:val="0"/>
        <w:adjustRightInd w:val="0"/>
        <w:spacing w:line="247" w:lineRule="auto"/>
        <w:ind w:right="60"/>
        <w:rPr>
          <w:rFonts w:cs="Arial"/>
          <w:sz w:val="24"/>
        </w:rPr>
      </w:pPr>
    </w:p>
    <w:p w:rsidR="009E7604" w:rsidRPr="006E6576" w:rsidRDefault="009E7604" w:rsidP="00284196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7" w:lineRule="auto"/>
        <w:ind w:left="567" w:right="60" w:hanging="425"/>
        <w:contextualSpacing w:val="0"/>
        <w:jc w:val="both"/>
        <w:rPr>
          <w:rFonts w:cs="Arial"/>
          <w:sz w:val="24"/>
        </w:rPr>
      </w:pPr>
      <w:r>
        <w:rPr>
          <w:rFonts w:cs="Arial"/>
          <w:sz w:val="24"/>
        </w:rPr>
        <w:t>ensure the fair treatment of all employees, applicants and service users regardless of race, gender, religion, sexual orientation, carer responsibilities, age, disability or offending background.</w:t>
      </w:r>
    </w:p>
    <w:p w:rsidR="009E7604" w:rsidRDefault="009E7604" w:rsidP="00284196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7" w:lineRule="auto"/>
        <w:ind w:left="567" w:right="60" w:hanging="425"/>
        <w:contextualSpacing w:val="0"/>
        <w:jc w:val="both"/>
        <w:rPr>
          <w:rFonts w:cs="Arial"/>
          <w:sz w:val="24"/>
        </w:rPr>
      </w:pPr>
      <w:r>
        <w:rPr>
          <w:rFonts w:cs="Arial"/>
          <w:sz w:val="24"/>
        </w:rPr>
        <w:t>actively promote equality of opportunity for all during recruitment by selecting candidates for interview based on their skills, experience and relevant qualifications.</w:t>
      </w:r>
    </w:p>
    <w:p w:rsidR="009E7604" w:rsidRPr="00A62C0A" w:rsidRDefault="009E7604" w:rsidP="00284196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7" w:lineRule="auto"/>
        <w:ind w:left="567" w:right="60" w:hanging="425"/>
        <w:contextualSpacing w:val="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ensure the council complies with relevant legislation at all times and is responsive to changes in procedures required by government bodies in relation to criminal record </w:t>
      </w:r>
      <w:r>
        <w:rPr>
          <w:rFonts w:cs="Arial"/>
          <w:sz w:val="24"/>
        </w:rPr>
        <w:lastRenderedPageBreak/>
        <w:t>checks.</w:t>
      </w:r>
      <w:r w:rsidR="00284196" w:rsidRPr="00A62C0A">
        <w:rPr>
          <w:rFonts w:cs="Arial"/>
          <w:sz w:val="24"/>
        </w:rPr>
        <w:t xml:space="preserve"> </w:t>
      </w:r>
    </w:p>
    <w:p w:rsidR="00A657C4" w:rsidRDefault="00284196" w:rsidP="00A657C4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7" w:lineRule="auto"/>
        <w:ind w:left="567" w:right="60" w:hanging="425"/>
        <w:contextualSpacing w:val="0"/>
        <w:jc w:val="both"/>
        <w:rPr>
          <w:rFonts w:cs="Arial"/>
          <w:sz w:val="24"/>
        </w:rPr>
      </w:pPr>
      <w:r w:rsidRPr="00001BB8">
        <w:rPr>
          <w:rFonts w:cs="Arial"/>
          <w:sz w:val="24"/>
        </w:rPr>
        <w:t>ensure that all new employees receive a well-managed induction so that they can integrate effectively within the organisation an</w:t>
      </w:r>
      <w:r w:rsidR="00001BB8">
        <w:rPr>
          <w:rFonts w:cs="Arial"/>
          <w:sz w:val="24"/>
        </w:rPr>
        <w:t>d become engaged in their work.</w:t>
      </w:r>
    </w:p>
    <w:p w:rsidR="00631097" w:rsidRDefault="00631097" w:rsidP="00A657C4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7" w:lineRule="auto"/>
        <w:ind w:left="567" w:right="60" w:hanging="425"/>
        <w:contextualSpacing w:val="0"/>
        <w:jc w:val="both"/>
        <w:rPr>
          <w:rFonts w:cs="Arial"/>
          <w:sz w:val="24"/>
        </w:rPr>
      </w:pPr>
      <w:r>
        <w:rPr>
          <w:rFonts w:cs="Arial"/>
          <w:sz w:val="24"/>
        </w:rPr>
        <w:t>ensure appropriate procedures are followed at all times to uphold the safeguarding of vulnerable people and to ensure those who are judged to present a risk of harm are not allowed to work with them.</w:t>
      </w:r>
    </w:p>
    <w:p w:rsidR="00001BB8" w:rsidRPr="00001BB8" w:rsidRDefault="00001BB8" w:rsidP="00001BB8">
      <w:pPr>
        <w:pStyle w:val="ListParagraph"/>
        <w:widowControl w:val="0"/>
        <w:overflowPunct w:val="0"/>
        <w:autoSpaceDE w:val="0"/>
        <w:autoSpaceDN w:val="0"/>
        <w:adjustRightInd w:val="0"/>
        <w:spacing w:line="247" w:lineRule="auto"/>
        <w:ind w:left="567" w:right="60"/>
        <w:contextualSpacing w:val="0"/>
        <w:jc w:val="both"/>
        <w:rPr>
          <w:rFonts w:cs="Arial"/>
          <w:sz w:val="24"/>
        </w:rPr>
      </w:pPr>
    </w:p>
    <w:p w:rsidR="00284196" w:rsidRPr="00284196" w:rsidRDefault="00284196" w:rsidP="00284196">
      <w:pPr>
        <w:pStyle w:val="ListParagraph"/>
        <w:widowControl w:val="0"/>
        <w:overflowPunct w:val="0"/>
        <w:autoSpaceDE w:val="0"/>
        <w:autoSpaceDN w:val="0"/>
        <w:adjustRightInd w:val="0"/>
        <w:spacing w:line="247" w:lineRule="auto"/>
        <w:ind w:left="567" w:right="60"/>
        <w:contextualSpacing w:val="0"/>
        <w:jc w:val="both"/>
        <w:rPr>
          <w:rFonts w:cs="Arial"/>
          <w:sz w:val="24"/>
        </w:rPr>
      </w:pPr>
    </w:p>
    <w:p w:rsidR="00A657C4" w:rsidRPr="002F4C47" w:rsidRDefault="00A657C4" w:rsidP="002F4C47">
      <w:pPr>
        <w:pStyle w:val="Caption"/>
        <w:rPr>
          <w:rFonts w:ascii="Arial Black" w:hAnsi="Arial Black"/>
          <w:color w:val="0082AA"/>
          <w:sz w:val="28"/>
          <w:szCs w:val="28"/>
        </w:rPr>
      </w:pPr>
      <w:r w:rsidRPr="002F4C47">
        <w:rPr>
          <w:rFonts w:ascii="Arial Black" w:hAnsi="Arial Black"/>
          <w:color w:val="0082AA"/>
          <w:sz w:val="28"/>
          <w:szCs w:val="28"/>
        </w:rPr>
        <w:t xml:space="preserve">Outcomes &amp; Measures </w:t>
      </w:r>
    </w:p>
    <w:p w:rsidR="00A657C4" w:rsidRPr="00A657C4" w:rsidRDefault="00A657C4" w:rsidP="00A657C4">
      <w:pPr>
        <w:ind w:left="1080" w:hanging="720"/>
        <w:rPr>
          <w:rFonts w:cs="Arial"/>
          <w:b/>
          <w:sz w:val="24"/>
        </w:rPr>
      </w:pPr>
    </w:p>
    <w:p w:rsidR="00D05EAD" w:rsidRPr="00CB2A69" w:rsidRDefault="00D05EAD" w:rsidP="00D05EAD">
      <w:pPr>
        <w:pStyle w:val="Default"/>
        <w:jc w:val="both"/>
        <w:rPr>
          <w:bCs/>
          <w:lang w:val="en-GB"/>
        </w:rPr>
      </w:pPr>
      <w:r w:rsidRPr="00CB2A69">
        <w:rPr>
          <w:bCs/>
          <w:lang w:val="en-GB"/>
        </w:rPr>
        <w:t xml:space="preserve">The effective </w:t>
      </w:r>
      <w:r>
        <w:rPr>
          <w:bCs/>
          <w:lang w:val="en-GB"/>
        </w:rPr>
        <w:t>app</w:t>
      </w:r>
      <w:r w:rsidRPr="00CB2A69">
        <w:rPr>
          <w:bCs/>
          <w:lang w:val="en-GB"/>
        </w:rPr>
        <w:t xml:space="preserve">lication of this </w:t>
      </w:r>
      <w:r>
        <w:rPr>
          <w:bCs/>
          <w:lang w:val="en-GB"/>
        </w:rPr>
        <w:t>policy</w:t>
      </w:r>
      <w:r w:rsidRPr="00CB2A69">
        <w:rPr>
          <w:bCs/>
          <w:lang w:val="en-GB"/>
        </w:rPr>
        <w:t xml:space="preserve"> and its principles will be determined by the following measures.</w:t>
      </w:r>
      <w:bookmarkStart w:id="0" w:name="_GoBack"/>
      <w:bookmarkEnd w:id="0"/>
    </w:p>
    <w:p w:rsidR="00D05EAD" w:rsidRPr="00CB2A69" w:rsidRDefault="00D05EAD" w:rsidP="00D05EAD">
      <w:pPr>
        <w:pStyle w:val="Default"/>
        <w:rPr>
          <w:b/>
          <w:bCs/>
          <w:lang w:val="en-GB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8"/>
        <w:gridCol w:w="5106"/>
      </w:tblGrid>
      <w:tr w:rsidR="00D05EAD" w:rsidRPr="00CB2A69" w:rsidTr="002C730D">
        <w:tc>
          <w:tcPr>
            <w:tcW w:w="3738" w:type="dxa"/>
            <w:shd w:val="pct10" w:color="auto" w:fill="auto"/>
            <w:vAlign w:val="center"/>
          </w:tcPr>
          <w:p w:rsidR="00D05EAD" w:rsidRPr="00CB2A69" w:rsidRDefault="00D05EAD" w:rsidP="002C730D">
            <w:pPr>
              <w:pStyle w:val="Default"/>
              <w:spacing w:after="120"/>
              <w:ind w:left="284"/>
              <w:rPr>
                <w:b/>
                <w:bCs/>
                <w:lang w:val="en-GB"/>
              </w:rPr>
            </w:pPr>
            <w:r w:rsidRPr="00CB2A69">
              <w:rPr>
                <w:b/>
                <w:bCs/>
                <w:lang w:val="en-GB"/>
              </w:rPr>
              <w:t>OUTCOME</w:t>
            </w:r>
          </w:p>
        </w:tc>
        <w:tc>
          <w:tcPr>
            <w:tcW w:w="5106" w:type="dxa"/>
            <w:shd w:val="pct10" w:color="auto" w:fill="auto"/>
            <w:vAlign w:val="center"/>
          </w:tcPr>
          <w:p w:rsidR="00D05EAD" w:rsidRPr="00CB2A69" w:rsidRDefault="00D05EAD" w:rsidP="002C730D">
            <w:pPr>
              <w:pStyle w:val="Default"/>
              <w:spacing w:after="120"/>
              <w:ind w:left="284"/>
              <w:rPr>
                <w:b/>
                <w:bCs/>
                <w:lang w:val="en-GB"/>
              </w:rPr>
            </w:pPr>
            <w:r w:rsidRPr="00CB2A69">
              <w:rPr>
                <w:b/>
                <w:bCs/>
                <w:lang w:val="en-GB"/>
              </w:rPr>
              <w:t>MEASURES</w:t>
            </w:r>
          </w:p>
        </w:tc>
      </w:tr>
      <w:tr w:rsidR="00631097" w:rsidRPr="00CB2A69" w:rsidTr="002C730D">
        <w:tc>
          <w:tcPr>
            <w:tcW w:w="3738" w:type="dxa"/>
            <w:vAlign w:val="center"/>
          </w:tcPr>
          <w:p w:rsidR="00631097" w:rsidRDefault="00631097" w:rsidP="002C730D">
            <w:pPr>
              <w:pStyle w:val="Default"/>
              <w:spacing w:after="120"/>
              <w:ind w:left="284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Achieving Council and Service priorities</w:t>
            </w:r>
          </w:p>
        </w:tc>
        <w:tc>
          <w:tcPr>
            <w:tcW w:w="5106" w:type="dxa"/>
            <w:vAlign w:val="center"/>
          </w:tcPr>
          <w:p w:rsidR="00631097" w:rsidRPr="00CB2A69" w:rsidRDefault="00631097" w:rsidP="002C730D">
            <w:pPr>
              <w:pStyle w:val="Default"/>
              <w:spacing w:after="120"/>
              <w:ind w:left="284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Service plan and delivery measures</w:t>
            </w:r>
          </w:p>
        </w:tc>
      </w:tr>
      <w:tr w:rsidR="00D05EAD" w:rsidRPr="00CB2A69" w:rsidTr="002C730D">
        <w:tc>
          <w:tcPr>
            <w:tcW w:w="3738" w:type="dxa"/>
            <w:vAlign w:val="center"/>
          </w:tcPr>
          <w:p w:rsidR="00D05EAD" w:rsidRPr="00CB2A69" w:rsidRDefault="00D05EAD" w:rsidP="002C730D">
            <w:pPr>
              <w:pStyle w:val="Default"/>
              <w:spacing w:after="120"/>
              <w:ind w:left="284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Compliance with</w:t>
            </w:r>
            <w:r w:rsidRPr="00CB2A69">
              <w:rPr>
                <w:bCs/>
                <w:lang w:val="en-GB"/>
              </w:rPr>
              <w:t xml:space="preserve"> current </w:t>
            </w:r>
            <w:r>
              <w:rPr>
                <w:bCs/>
                <w:lang w:val="en-GB"/>
              </w:rPr>
              <w:t xml:space="preserve">statutory and regulatory  requirements </w:t>
            </w:r>
          </w:p>
        </w:tc>
        <w:tc>
          <w:tcPr>
            <w:tcW w:w="5106" w:type="dxa"/>
            <w:vAlign w:val="center"/>
          </w:tcPr>
          <w:p w:rsidR="00D05EAD" w:rsidRDefault="00D05EAD" w:rsidP="002C730D">
            <w:pPr>
              <w:pStyle w:val="Default"/>
              <w:spacing w:after="120"/>
              <w:ind w:left="284"/>
              <w:rPr>
                <w:bCs/>
                <w:lang w:val="en-GB"/>
              </w:rPr>
            </w:pPr>
            <w:r w:rsidRPr="00CB2A69">
              <w:rPr>
                <w:bCs/>
                <w:lang w:val="en-GB"/>
              </w:rPr>
              <w:t>Favourable internal and</w:t>
            </w:r>
            <w:r>
              <w:rPr>
                <w:bCs/>
                <w:lang w:val="en-GB"/>
              </w:rPr>
              <w:t xml:space="preserve"> </w:t>
            </w:r>
            <w:r w:rsidRPr="00CB2A69">
              <w:rPr>
                <w:bCs/>
                <w:lang w:val="en-GB"/>
              </w:rPr>
              <w:t>/</w:t>
            </w:r>
            <w:r>
              <w:rPr>
                <w:bCs/>
                <w:lang w:val="en-GB"/>
              </w:rPr>
              <w:t xml:space="preserve"> </w:t>
            </w:r>
            <w:r w:rsidRPr="00CB2A69">
              <w:rPr>
                <w:bCs/>
                <w:lang w:val="en-GB"/>
              </w:rPr>
              <w:t>or external audit</w:t>
            </w:r>
          </w:p>
          <w:p w:rsidR="00D05EAD" w:rsidRDefault="00D05EAD" w:rsidP="002C730D">
            <w:pPr>
              <w:pStyle w:val="Default"/>
              <w:spacing w:after="120"/>
              <w:ind w:left="284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Number of referrals to appropriate external bodies regarding safeguarding of service users</w:t>
            </w:r>
          </w:p>
          <w:p w:rsidR="00D05EAD" w:rsidRPr="00CB2A69" w:rsidRDefault="00D05EAD" w:rsidP="002C730D">
            <w:pPr>
              <w:pStyle w:val="Default"/>
              <w:spacing w:after="120"/>
              <w:ind w:left="284"/>
              <w:rPr>
                <w:bCs/>
                <w:lang w:val="en-GB"/>
              </w:rPr>
            </w:pPr>
          </w:p>
        </w:tc>
      </w:tr>
      <w:tr w:rsidR="00D05EAD" w:rsidRPr="00CB2A69" w:rsidTr="002C730D">
        <w:tc>
          <w:tcPr>
            <w:tcW w:w="3738" w:type="dxa"/>
            <w:vAlign w:val="center"/>
          </w:tcPr>
          <w:p w:rsidR="00D05EAD" w:rsidRPr="00CB2A69" w:rsidRDefault="00D05EAD" w:rsidP="002C730D">
            <w:pPr>
              <w:pStyle w:val="Default"/>
              <w:spacing w:after="120"/>
              <w:ind w:left="284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Fair and effective process</w:t>
            </w:r>
          </w:p>
        </w:tc>
        <w:tc>
          <w:tcPr>
            <w:tcW w:w="5106" w:type="dxa"/>
            <w:vAlign w:val="center"/>
          </w:tcPr>
          <w:p w:rsidR="00D05EAD" w:rsidRDefault="00D05EAD" w:rsidP="002C730D">
            <w:pPr>
              <w:pStyle w:val="Default"/>
              <w:spacing w:after="120"/>
              <w:ind w:left="284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Stakeholder feedback</w:t>
            </w:r>
          </w:p>
          <w:p w:rsidR="00631097" w:rsidRPr="00CB2A69" w:rsidRDefault="00631097" w:rsidP="002C730D">
            <w:pPr>
              <w:pStyle w:val="Default"/>
              <w:spacing w:after="120"/>
              <w:ind w:left="284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Staff survey</w:t>
            </w:r>
          </w:p>
        </w:tc>
      </w:tr>
      <w:tr w:rsidR="00D05EAD" w:rsidRPr="00CB2A69" w:rsidTr="002C730D">
        <w:tc>
          <w:tcPr>
            <w:tcW w:w="3738" w:type="dxa"/>
            <w:vAlign w:val="center"/>
          </w:tcPr>
          <w:p w:rsidR="00D05EAD" w:rsidRPr="00CB2A69" w:rsidRDefault="00D05EAD" w:rsidP="002C730D">
            <w:pPr>
              <w:pStyle w:val="Default"/>
              <w:spacing w:after="120"/>
              <w:ind w:left="284"/>
              <w:rPr>
                <w:bCs/>
                <w:lang w:val="en-GB"/>
              </w:rPr>
            </w:pPr>
            <w:r w:rsidRPr="00CB2A69">
              <w:rPr>
                <w:bCs/>
                <w:lang w:val="en-GB"/>
              </w:rPr>
              <w:t>Financial Prudence</w:t>
            </w:r>
          </w:p>
        </w:tc>
        <w:tc>
          <w:tcPr>
            <w:tcW w:w="5106" w:type="dxa"/>
            <w:vAlign w:val="center"/>
          </w:tcPr>
          <w:p w:rsidR="00D05EAD" w:rsidRPr="00CB2A69" w:rsidRDefault="00D05EAD" w:rsidP="002C730D">
            <w:pPr>
              <w:pStyle w:val="Default"/>
              <w:spacing w:after="120"/>
              <w:ind w:left="284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</w:t>
            </w:r>
          </w:p>
        </w:tc>
      </w:tr>
    </w:tbl>
    <w:p w:rsidR="00A657C4" w:rsidRPr="00A657C4" w:rsidRDefault="00A657C4" w:rsidP="00D05EAD">
      <w:pPr>
        <w:tabs>
          <w:tab w:val="num" w:pos="720"/>
          <w:tab w:val="num" w:pos="1080"/>
        </w:tabs>
        <w:spacing w:line="240" w:lineRule="auto"/>
        <w:rPr>
          <w:rFonts w:cs="Arial"/>
          <w:sz w:val="24"/>
        </w:rPr>
      </w:pPr>
    </w:p>
    <w:p w:rsidR="00A657C4" w:rsidRPr="00A657C4" w:rsidRDefault="00A657C4" w:rsidP="00A657C4">
      <w:pPr>
        <w:rPr>
          <w:rFonts w:cs="Arial"/>
          <w:sz w:val="24"/>
        </w:rPr>
      </w:pPr>
    </w:p>
    <w:p w:rsidR="00A657C4" w:rsidRPr="002F4C47" w:rsidRDefault="00A657C4" w:rsidP="002F4C47">
      <w:pPr>
        <w:pStyle w:val="Caption"/>
        <w:rPr>
          <w:rFonts w:ascii="Arial Black" w:hAnsi="Arial Black"/>
          <w:color w:val="0082AA"/>
          <w:sz w:val="28"/>
          <w:szCs w:val="28"/>
        </w:rPr>
      </w:pPr>
      <w:r w:rsidRPr="002F4C47">
        <w:rPr>
          <w:rFonts w:ascii="Arial Black" w:hAnsi="Arial Black"/>
          <w:color w:val="0082AA"/>
          <w:sz w:val="28"/>
          <w:szCs w:val="28"/>
        </w:rPr>
        <w:t>Evaluation and Review</w:t>
      </w:r>
    </w:p>
    <w:p w:rsidR="00A657C4" w:rsidRPr="00A657C4" w:rsidRDefault="00A657C4" w:rsidP="00A657C4">
      <w:pPr>
        <w:ind w:left="360"/>
        <w:rPr>
          <w:rFonts w:cs="Arial"/>
          <w:b/>
          <w:sz w:val="24"/>
        </w:rPr>
      </w:pPr>
    </w:p>
    <w:p w:rsidR="00D05EAD" w:rsidRDefault="00D05EAD" w:rsidP="00284196">
      <w:pPr>
        <w:pStyle w:val="Default"/>
        <w:jc w:val="both"/>
      </w:pPr>
      <w:r>
        <w:rPr>
          <w:bCs/>
          <w:lang w:val="en-GB"/>
        </w:rPr>
        <w:t>This policy</w:t>
      </w:r>
      <w:r w:rsidRPr="00145CCA">
        <w:rPr>
          <w:bCs/>
          <w:lang w:val="en-GB"/>
        </w:rPr>
        <w:t xml:space="preserve"> wil</w:t>
      </w:r>
      <w:r>
        <w:rPr>
          <w:bCs/>
          <w:lang w:val="en-GB"/>
        </w:rPr>
        <w:t xml:space="preserve">l be evaluated at </w:t>
      </w:r>
      <w:r w:rsidRPr="00145CCA">
        <w:rPr>
          <w:bCs/>
          <w:lang w:val="en-GB"/>
        </w:rPr>
        <w:t>regular intervals using the</w:t>
      </w:r>
      <w:r>
        <w:rPr>
          <w:bCs/>
          <w:lang w:val="en-GB"/>
        </w:rPr>
        <w:t xml:space="preserve"> </w:t>
      </w:r>
      <w:r w:rsidRPr="00145CCA">
        <w:rPr>
          <w:bCs/>
          <w:lang w:val="en-GB"/>
        </w:rPr>
        <w:t>outcomes and measures set out above.</w:t>
      </w:r>
      <w:r w:rsidRPr="000C7FE3">
        <w:t xml:space="preserve"> </w:t>
      </w:r>
      <w:r>
        <w:t xml:space="preserve">It </w:t>
      </w:r>
      <w:r w:rsidRPr="00145CCA">
        <w:t>will be reviewed in the light of operating experience, changes in legislation, financial constraints facing the Council</w:t>
      </w:r>
      <w:r>
        <w:t xml:space="preserve">.  </w:t>
      </w:r>
      <w:r w:rsidRPr="001C5ED4">
        <w:t>Corporate Performance Indicators will be utilised where appropriate to evaluate and implement appropriate action if required</w:t>
      </w:r>
      <w:r w:rsidRPr="00145CCA">
        <w:t>.</w:t>
      </w:r>
    </w:p>
    <w:p w:rsidR="00284196" w:rsidRDefault="00284196" w:rsidP="002F4C47">
      <w:pPr>
        <w:pStyle w:val="Default"/>
        <w:ind w:left="360" w:hanging="360"/>
        <w:rPr>
          <w:b/>
        </w:rPr>
      </w:pPr>
    </w:p>
    <w:p w:rsidR="00284196" w:rsidRDefault="00284196" w:rsidP="002F4C47">
      <w:pPr>
        <w:pStyle w:val="Default"/>
        <w:ind w:left="360" w:hanging="360"/>
        <w:rPr>
          <w:b/>
        </w:rPr>
      </w:pPr>
    </w:p>
    <w:p w:rsidR="00A657C4" w:rsidRPr="00A657C4" w:rsidRDefault="00284196" w:rsidP="002F4C47">
      <w:pPr>
        <w:pStyle w:val="Default"/>
        <w:ind w:left="360" w:hanging="360"/>
        <w:rPr>
          <w:b/>
          <w:bCs/>
        </w:rPr>
      </w:pPr>
      <w:r>
        <w:rPr>
          <w:b/>
        </w:rPr>
        <w:t>September 2014</w:t>
      </w:r>
    </w:p>
    <w:p w:rsidR="000E2C35" w:rsidRDefault="000E2C35" w:rsidP="006A2DCC"/>
    <w:sectPr w:rsidR="000E2C35" w:rsidSect="006A2D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35" w:right="851" w:bottom="851" w:left="85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BBC" w:rsidRDefault="007E1BBC">
      <w:r>
        <w:separator/>
      </w:r>
    </w:p>
  </w:endnote>
  <w:endnote w:type="continuationSeparator" w:id="0">
    <w:p w:rsidR="007E1BBC" w:rsidRDefault="007E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117" w:rsidRPr="007257C5" w:rsidRDefault="003A3117" w:rsidP="006F0F6F">
    <w:pPr>
      <w:rPr>
        <w:rFonts w:cs="Arial"/>
        <w:b/>
        <w:color w:val="999999"/>
        <w:sz w:val="19"/>
        <w:szCs w:val="19"/>
      </w:rPr>
    </w:pPr>
    <w:r w:rsidRPr="003A23A5">
      <w:rPr>
        <w:rFonts w:cs="Arial"/>
        <w:b/>
        <w:color w:val="999999"/>
        <w:sz w:val="19"/>
        <w:szCs w:val="19"/>
      </w:rPr>
      <w:fldChar w:fldCharType="begin"/>
    </w:r>
    <w:r w:rsidRPr="003A23A5">
      <w:rPr>
        <w:rFonts w:cs="Arial"/>
        <w:b/>
        <w:color w:val="999999"/>
        <w:sz w:val="19"/>
        <w:szCs w:val="19"/>
      </w:rPr>
      <w:instrText xml:space="preserve"> PAGE </w:instrText>
    </w:r>
    <w:r w:rsidRPr="003A23A5">
      <w:rPr>
        <w:rFonts w:cs="Arial"/>
        <w:b/>
        <w:color w:val="999999"/>
        <w:sz w:val="19"/>
        <w:szCs w:val="19"/>
      </w:rPr>
      <w:fldChar w:fldCharType="separate"/>
    </w:r>
    <w:r w:rsidR="007F19E6">
      <w:rPr>
        <w:rFonts w:cs="Arial"/>
        <w:b/>
        <w:noProof/>
        <w:color w:val="999999"/>
        <w:sz w:val="19"/>
        <w:szCs w:val="19"/>
      </w:rPr>
      <w:t>2</w:t>
    </w:r>
    <w:r w:rsidRPr="003A23A5">
      <w:rPr>
        <w:rFonts w:cs="Arial"/>
        <w:b/>
        <w:color w:val="999999"/>
        <w:sz w:val="19"/>
        <w:szCs w:val="19"/>
      </w:rPr>
      <w:fldChar w:fldCharType="end"/>
    </w:r>
    <w:r w:rsidR="006F0F6F">
      <w:rPr>
        <w:rFonts w:cs="Arial"/>
        <w:b/>
        <w:color w:val="999999"/>
        <w:sz w:val="19"/>
        <w:szCs w:val="19"/>
      </w:rPr>
      <w:t xml:space="preserve">     </w:t>
    </w:r>
    <w:r w:rsidR="006F0F6F" w:rsidRPr="007F0F4C">
      <w:rPr>
        <w:rFonts w:cs="Arial"/>
        <w:b/>
        <w:color w:val="007EA9"/>
        <w:sz w:val="19"/>
        <w:szCs w:val="19"/>
      </w:rPr>
      <w:t xml:space="preserve">Serving the </w:t>
    </w:r>
    <w:r w:rsidR="006F0F6F" w:rsidRPr="00D77EAB">
      <w:rPr>
        <w:rFonts w:cs="Arial"/>
        <w:b/>
        <w:color w:val="0082AA"/>
        <w:sz w:val="19"/>
        <w:szCs w:val="19"/>
      </w:rPr>
      <w:t>people</w:t>
    </w:r>
    <w:r w:rsidR="006F0F6F" w:rsidRPr="007F0F4C">
      <w:rPr>
        <w:rFonts w:cs="Arial"/>
        <w:b/>
        <w:color w:val="007EA9"/>
        <w:sz w:val="19"/>
        <w:szCs w:val="19"/>
      </w:rPr>
      <w:t xml:space="preserve"> of Cumbria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117" w:rsidRPr="003A23A5" w:rsidRDefault="006F0F6F" w:rsidP="006F0F6F">
    <w:pPr>
      <w:jc w:val="right"/>
      <w:rPr>
        <w:rFonts w:cs="Arial"/>
        <w:b/>
        <w:color w:val="999999"/>
        <w:sz w:val="19"/>
        <w:szCs w:val="19"/>
      </w:rPr>
    </w:pPr>
    <w:r w:rsidRPr="007F0F4C">
      <w:rPr>
        <w:rFonts w:cs="Arial"/>
        <w:b/>
        <w:color w:val="007EA9"/>
        <w:sz w:val="19"/>
        <w:szCs w:val="19"/>
      </w:rPr>
      <w:t>cumbria.gov.uk</w:t>
    </w:r>
    <w:r>
      <w:rPr>
        <w:rFonts w:cs="Arial"/>
        <w:b/>
        <w:color w:val="999999"/>
        <w:sz w:val="19"/>
        <w:szCs w:val="19"/>
      </w:rPr>
      <w:t xml:space="preserve">     </w:t>
    </w:r>
    <w:r w:rsidR="003A3117" w:rsidRPr="003A23A5">
      <w:rPr>
        <w:rFonts w:cs="Arial"/>
        <w:b/>
        <w:color w:val="999999"/>
        <w:sz w:val="19"/>
        <w:szCs w:val="19"/>
      </w:rPr>
      <w:fldChar w:fldCharType="begin"/>
    </w:r>
    <w:r w:rsidR="003A3117" w:rsidRPr="003A23A5">
      <w:rPr>
        <w:rFonts w:cs="Arial"/>
        <w:b/>
        <w:color w:val="999999"/>
        <w:sz w:val="19"/>
        <w:szCs w:val="19"/>
      </w:rPr>
      <w:instrText xml:space="preserve"> PAGE </w:instrText>
    </w:r>
    <w:r w:rsidR="003A3117" w:rsidRPr="003A23A5">
      <w:rPr>
        <w:rFonts w:cs="Arial"/>
        <w:b/>
        <w:color w:val="999999"/>
        <w:sz w:val="19"/>
        <w:szCs w:val="19"/>
      </w:rPr>
      <w:fldChar w:fldCharType="separate"/>
    </w:r>
    <w:r w:rsidR="00284196">
      <w:rPr>
        <w:rFonts w:cs="Arial"/>
        <w:b/>
        <w:noProof/>
        <w:color w:val="999999"/>
        <w:sz w:val="19"/>
        <w:szCs w:val="19"/>
      </w:rPr>
      <w:t>3</w:t>
    </w:r>
    <w:r w:rsidR="003A3117" w:rsidRPr="003A23A5">
      <w:rPr>
        <w:rFonts w:cs="Arial"/>
        <w:b/>
        <w:color w:val="999999"/>
        <w:sz w:val="19"/>
        <w:szCs w:val="1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117" w:rsidRPr="007257C5" w:rsidRDefault="003A3117" w:rsidP="004B0EBD">
    <w:pPr>
      <w:jc w:val="right"/>
      <w:rPr>
        <w:rFonts w:cs="Arial"/>
        <w:b/>
        <w:color w:val="999999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BBC" w:rsidRDefault="007E1BBC">
      <w:r>
        <w:separator/>
      </w:r>
    </w:p>
  </w:footnote>
  <w:footnote w:type="continuationSeparator" w:id="0">
    <w:p w:rsidR="007E1BBC" w:rsidRDefault="007E1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117" w:rsidRDefault="003A3117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:rsidR="003A3117" w:rsidRDefault="003A3117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:rsidR="003A3117" w:rsidRDefault="003A3117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ab/>
    </w:r>
    <w:smartTag w:uri="urn:schemas-microsoft-com:office:smarttags" w:element="place">
      <w:smartTag w:uri="urn:schemas-microsoft-com:office:smarttags" w:element="country-region">
        <w:r w:rsidRPr="003A23A5">
          <w:rPr>
            <w:rFonts w:cs="Arial"/>
            <w:b/>
            <w:color w:val="007EA9"/>
            <w:sz w:val="19"/>
            <w:szCs w:val="19"/>
          </w:rPr>
          <w:t>Cumbria</w:t>
        </w:r>
      </w:smartTag>
    </w:smartTag>
    <w:r w:rsidRPr="003A23A5">
      <w:rPr>
        <w:rFonts w:cs="Arial"/>
        <w:b/>
        <w:color w:val="007EA9"/>
        <w:sz w:val="19"/>
        <w:szCs w:val="19"/>
      </w:rPr>
      <w:t xml:space="preserve"> County Council</w:t>
    </w:r>
  </w:p>
  <w:p w:rsidR="003A3117" w:rsidRPr="003A23A5" w:rsidRDefault="003A3117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:rsidR="003A3117" w:rsidRPr="000D0DFF" w:rsidRDefault="003A3117" w:rsidP="000D0DF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117" w:rsidRDefault="003A3117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</w:p>
  <w:p w:rsidR="003A3117" w:rsidRDefault="003A3117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</w:p>
  <w:p w:rsidR="003A3117" w:rsidRDefault="00045A0A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 xml:space="preserve"> Name</w:t>
    </w:r>
  </w:p>
  <w:p w:rsidR="003A3117" w:rsidRPr="003A23A5" w:rsidRDefault="003A3117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:rsidR="003A3117" w:rsidRPr="000D0DFF" w:rsidRDefault="003A3117" w:rsidP="000D0DFF">
    <w:pPr>
      <w:rPr>
        <w:szCs w:val="19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117" w:rsidRDefault="00D077D9" w:rsidP="004B0EBD">
    <w:pPr>
      <w:ind w:left="-851"/>
    </w:pPr>
    <w:r>
      <w:rPr>
        <w:noProof/>
      </w:rPr>
      <w:drawing>
        <wp:inline distT="0" distB="0" distL="0" distR="0" wp14:anchorId="52A47DC5" wp14:editId="0B79E136">
          <wp:extent cx="7629525" cy="1238250"/>
          <wp:effectExtent l="0" t="0" r="9525" b="0"/>
          <wp:docPr id="1" name="Picture 3" descr="C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03E"/>
    <w:multiLevelType w:val="hybridMultilevel"/>
    <w:tmpl w:val="BE74F600"/>
    <w:lvl w:ilvl="0" w:tplc="08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FC24B08"/>
    <w:multiLevelType w:val="multilevel"/>
    <w:tmpl w:val="48565F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0064D65"/>
    <w:multiLevelType w:val="hybridMultilevel"/>
    <w:tmpl w:val="BE36A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1682D"/>
    <w:multiLevelType w:val="hybridMultilevel"/>
    <w:tmpl w:val="99B2CB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7A36D5"/>
    <w:multiLevelType w:val="multilevel"/>
    <w:tmpl w:val="7908925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7EC1D33"/>
    <w:multiLevelType w:val="hybridMultilevel"/>
    <w:tmpl w:val="C02261C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F4E574B"/>
    <w:multiLevelType w:val="hybridMultilevel"/>
    <w:tmpl w:val="2B2C7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D40B3"/>
    <w:multiLevelType w:val="hybridMultilevel"/>
    <w:tmpl w:val="B558A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A42D7"/>
    <w:multiLevelType w:val="hybridMultilevel"/>
    <w:tmpl w:val="C3786B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9D57E4"/>
    <w:multiLevelType w:val="hybridMultilevel"/>
    <w:tmpl w:val="60286046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4F8B5C48"/>
    <w:multiLevelType w:val="hybridMultilevel"/>
    <w:tmpl w:val="F32C71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E457BB"/>
    <w:multiLevelType w:val="hybridMultilevel"/>
    <w:tmpl w:val="C694C9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004E88"/>
    <w:multiLevelType w:val="multilevel"/>
    <w:tmpl w:val="7908925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F782604"/>
    <w:multiLevelType w:val="hybridMultilevel"/>
    <w:tmpl w:val="E0166C66"/>
    <w:lvl w:ilvl="0" w:tplc="08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E9002A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714B0F2A"/>
    <w:multiLevelType w:val="hybridMultilevel"/>
    <w:tmpl w:val="6B643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2"/>
  </w:num>
  <w:num w:numId="5">
    <w:abstractNumId w:val="9"/>
  </w:num>
  <w:num w:numId="6">
    <w:abstractNumId w:val="11"/>
  </w:num>
  <w:num w:numId="7">
    <w:abstractNumId w:val="2"/>
  </w:num>
  <w:num w:numId="8">
    <w:abstractNumId w:val="6"/>
  </w:num>
  <w:num w:numId="9">
    <w:abstractNumId w:val="14"/>
  </w:num>
  <w:num w:numId="10">
    <w:abstractNumId w:val="8"/>
  </w:num>
  <w:num w:numId="11">
    <w:abstractNumId w:val="3"/>
  </w:num>
  <w:num w:numId="12">
    <w:abstractNumId w:val="0"/>
  </w:num>
  <w:num w:numId="13">
    <w:abstractNumId w:val="13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36"/>
    <w:rsid w:val="00001BB8"/>
    <w:rsid w:val="000103E3"/>
    <w:rsid w:val="00014C92"/>
    <w:rsid w:val="00015A79"/>
    <w:rsid w:val="000162B0"/>
    <w:rsid w:val="00020DCB"/>
    <w:rsid w:val="0002751C"/>
    <w:rsid w:val="000334B2"/>
    <w:rsid w:val="00045A0A"/>
    <w:rsid w:val="00055692"/>
    <w:rsid w:val="00061865"/>
    <w:rsid w:val="000655C3"/>
    <w:rsid w:val="000A2AD3"/>
    <w:rsid w:val="000B6949"/>
    <w:rsid w:val="000B69A7"/>
    <w:rsid w:val="000B712A"/>
    <w:rsid w:val="000C1774"/>
    <w:rsid w:val="000C5582"/>
    <w:rsid w:val="000C62F0"/>
    <w:rsid w:val="000D0DFF"/>
    <w:rsid w:val="000E2C35"/>
    <w:rsid w:val="000E32BD"/>
    <w:rsid w:val="000E549B"/>
    <w:rsid w:val="000E79FD"/>
    <w:rsid w:val="000F0209"/>
    <w:rsid w:val="000F31FE"/>
    <w:rsid w:val="000F65D9"/>
    <w:rsid w:val="000F687A"/>
    <w:rsid w:val="000F6F93"/>
    <w:rsid w:val="001068B7"/>
    <w:rsid w:val="00124BE9"/>
    <w:rsid w:val="00135432"/>
    <w:rsid w:val="00144743"/>
    <w:rsid w:val="00144E71"/>
    <w:rsid w:val="00161CDF"/>
    <w:rsid w:val="00170CE1"/>
    <w:rsid w:val="00192267"/>
    <w:rsid w:val="00196EB5"/>
    <w:rsid w:val="001A0858"/>
    <w:rsid w:val="001A1D46"/>
    <w:rsid w:val="001A28C4"/>
    <w:rsid w:val="001A2B01"/>
    <w:rsid w:val="001A6C88"/>
    <w:rsid w:val="001B2021"/>
    <w:rsid w:val="001B625A"/>
    <w:rsid w:val="001B7220"/>
    <w:rsid w:val="001C209C"/>
    <w:rsid w:val="001C3023"/>
    <w:rsid w:val="001D0693"/>
    <w:rsid w:val="001E3959"/>
    <w:rsid w:val="001E5DBA"/>
    <w:rsid w:val="001F1C3B"/>
    <w:rsid w:val="00204386"/>
    <w:rsid w:val="00205D1F"/>
    <w:rsid w:val="00210389"/>
    <w:rsid w:val="002208DF"/>
    <w:rsid w:val="00225128"/>
    <w:rsid w:val="00226EC4"/>
    <w:rsid w:val="002279EF"/>
    <w:rsid w:val="002300F9"/>
    <w:rsid w:val="0023224B"/>
    <w:rsid w:val="002322B3"/>
    <w:rsid w:val="00242986"/>
    <w:rsid w:val="00257439"/>
    <w:rsid w:val="00262990"/>
    <w:rsid w:val="002630D4"/>
    <w:rsid w:val="00265789"/>
    <w:rsid w:val="00275F83"/>
    <w:rsid w:val="00284196"/>
    <w:rsid w:val="002A3987"/>
    <w:rsid w:val="002A5203"/>
    <w:rsid w:val="002A52EB"/>
    <w:rsid w:val="002B4ED4"/>
    <w:rsid w:val="002B50B8"/>
    <w:rsid w:val="002D1E19"/>
    <w:rsid w:val="002D2913"/>
    <w:rsid w:val="002E5A18"/>
    <w:rsid w:val="002E6BB1"/>
    <w:rsid w:val="002F4C47"/>
    <w:rsid w:val="002F6191"/>
    <w:rsid w:val="003078CE"/>
    <w:rsid w:val="00310CE5"/>
    <w:rsid w:val="0034154E"/>
    <w:rsid w:val="00345F8A"/>
    <w:rsid w:val="00352DC9"/>
    <w:rsid w:val="00361F2C"/>
    <w:rsid w:val="00373C28"/>
    <w:rsid w:val="003753CB"/>
    <w:rsid w:val="00385FF9"/>
    <w:rsid w:val="00397922"/>
    <w:rsid w:val="003A1DCD"/>
    <w:rsid w:val="003A23A5"/>
    <w:rsid w:val="003A3117"/>
    <w:rsid w:val="003A7FC7"/>
    <w:rsid w:val="003B2690"/>
    <w:rsid w:val="003C3FBE"/>
    <w:rsid w:val="003D18FB"/>
    <w:rsid w:val="003D2E11"/>
    <w:rsid w:val="003D5EC2"/>
    <w:rsid w:val="003E2C80"/>
    <w:rsid w:val="003F1DA2"/>
    <w:rsid w:val="004021D3"/>
    <w:rsid w:val="00413E8D"/>
    <w:rsid w:val="004253EA"/>
    <w:rsid w:val="004263CF"/>
    <w:rsid w:val="00427035"/>
    <w:rsid w:val="004459E2"/>
    <w:rsid w:val="004553D8"/>
    <w:rsid w:val="004600CD"/>
    <w:rsid w:val="004740ED"/>
    <w:rsid w:val="00476018"/>
    <w:rsid w:val="004913BD"/>
    <w:rsid w:val="00492A5D"/>
    <w:rsid w:val="004A632C"/>
    <w:rsid w:val="004B0EBD"/>
    <w:rsid w:val="004B1516"/>
    <w:rsid w:val="004B46C2"/>
    <w:rsid w:val="004B472C"/>
    <w:rsid w:val="004C09F0"/>
    <w:rsid w:val="004C0B30"/>
    <w:rsid w:val="004C0F37"/>
    <w:rsid w:val="004C4F84"/>
    <w:rsid w:val="004D7736"/>
    <w:rsid w:val="004E1ABA"/>
    <w:rsid w:val="004E3AD9"/>
    <w:rsid w:val="004E47C2"/>
    <w:rsid w:val="004E7AC9"/>
    <w:rsid w:val="00502870"/>
    <w:rsid w:val="00523C36"/>
    <w:rsid w:val="00532349"/>
    <w:rsid w:val="00540D1D"/>
    <w:rsid w:val="00541565"/>
    <w:rsid w:val="005464C2"/>
    <w:rsid w:val="00546F07"/>
    <w:rsid w:val="00547376"/>
    <w:rsid w:val="005536FF"/>
    <w:rsid w:val="00555AB3"/>
    <w:rsid w:val="00566707"/>
    <w:rsid w:val="00573C11"/>
    <w:rsid w:val="0058122A"/>
    <w:rsid w:val="0058330C"/>
    <w:rsid w:val="00593EDE"/>
    <w:rsid w:val="005A2F69"/>
    <w:rsid w:val="005A552F"/>
    <w:rsid w:val="005D0D28"/>
    <w:rsid w:val="005D2708"/>
    <w:rsid w:val="005D3D9B"/>
    <w:rsid w:val="005D6794"/>
    <w:rsid w:val="005D7111"/>
    <w:rsid w:val="005E7C71"/>
    <w:rsid w:val="005F11C8"/>
    <w:rsid w:val="00602E95"/>
    <w:rsid w:val="006134A8"/>
    <w:rsid w:val="006140C1"/>
    <w:rsid w:val="00615049"/>
    <w:rsid w:val="006213BE"/>
    <w:rsid w:val="00621E83"/>
    <w:rsid w:val="00630CBA"/>
    <w:rsid w:val="00631097"/>
    <w:rsid w:val="006356BE"/>
    <w:rsid w:val="0064524B"/>
    <w:rsid w:val="0064541A"/>
    <w:rsid w:val="00651188"/>
    <w:rsid w:val="00661973"/>
    <w:rsid w:val="00663175"/>
    <w:rsid w:val="006704DE"/>
    <w:rsid w:val="006A2DCC"/>
    <w:rsid w:val="006B1240"/>
    <w:rsid w:val="006C26C7"/>
    <w:rsid w:val="006C2B40"/>
    <w:rsid w:val="006C6A86"/>
    <w:rsid w:val="006D5585"/>
    <w:rsid w:val="006D7075"/>
    <w:rsid w:val="006F0F6F"/>
    <w:rsid w:val="00705CD3"/>
    <w:rsid w:val="0070771E"/>
    <w:rsid w:val="00711801"/>
    <w:rsid w:val="0071194E"/>
    <w:rsid w:val="007138EE"/>
    <w:rsid w:val="007160BE"/>
    <w:rsid w:val="007257C5"/>
    <w:rsid w:val="00726EF2"/>
    <w:rsid w:val="00727705"/>
    <w:rsid w:val="007416D2"/>
    <w:rsid w:val="007450CE"/>
    <w:rsid w:val="00746AD7"/>
    <w:rsid w:val="00754642"/>
    <w:rsid w:val="00760636"/>
    <w:rsid w:val="00762E65"/>
    <w:rsid w:val="00784072"/>
    <w:rsid w:val="007B32FB"/>
    <w:rsid w:val="007B45CE"/>
    <w:rsid w:val="007B5F9A"/>
    <w:rsid w:val="007D1565"/>
    <w:rsid w:val="007D33BD"/>
    <w:rsid w:val="007E02C2"/>
    <w:rsid w:val="007E1BBC"/>
    <w:rsid w:val="007E2DA1"/>
    <w:rsid w:val="007F0F4C"/>
    <w:rsid w:val="007F19E6"/>
    <w:rsid w:val="007F6EFB"/>
    <w:rsid w:val="008139D7"/>
    <w:rsid w:val="008170FF"/>
    <w:rsid w:val="008278C0"/>
    <w:rsid w:val="00836C10"/>
    <w:rsid w:val="00837D51"/>
    <w:rsid w:val="00844464"/>
    <w:rsid w:val="00864A0C"/>
    <w:rsid w:val="008659FA"/>
    <w:rsid w:val="00867FD0"/>
    <w:rsid w:val="00875A3B"/>
    <w:rsid w:val="008837D5"/>
    <w:rsid w:val="008845B9"/>
    <w:rsid w:val="008858E4"/>
    <w:rsid w:val="00887102"/>
    <w:rsid w:val="00890D6C"/>
    <w:rsid w:val="00891AC9"/>
    <w:rsid w:val="00891BFE"/>
    <w:rsid w:val="008A3799"/>
    <w:rsid w:val="008B2E23"/>
    <w:rsid w:val="008C3D45"/>
    <w:rsid w:val="008D1740"/>
    <w:rsid w:val="008F79A0"/>
    <w:rsid w:val="009054E6"/>
    <w:rsid w:val="009120E6"/>
    <w:rsid w:val="00920CD7"/>
    <w:rsid w:val="009422C2"/>
    <w:rsid w:val="00944FAA"/>
    <w:rsid w:val="00944FC0"/>
    <w:rsid w:val="0095010B"/>
    <w:rsid w:val="00957780"/>
    <w:rsid w:val="00962033"/>
    <w:rsid w:val="009729A3"/>
    <w:rsid w:val="00972FA9"/>
    <w:rsid w:val="00993A6F"/>
    <w:rsid w:val="00997FB0"/>
    <w:rsid w:val="009C192A"/>
    <w:rsid w:val="009C523D"/>
    <w:rsid w:val="009E7604"/>
    <w:rsid w:val="00A00097"/>
    <w:rsid w:val="00A01B6A"/>
    <w:rsid w:val="00A0799E"/>
    <w:rsid w:val="00A1159B"/>
    <w:rsid w:val="00A2477C"/>
    <w:rsid w:val="00A24AC9"/>
    <w:rsid w:val="00A2539E"/>
    <w:rsid w:val="00A330E1"/>
    <w:rsid w:val="00A56C3E"/>
    <w:rsid w:val="00A63315"/>
    <w:rsid w:val="00A657C4"/>
    <w:rsid w:val="00A8163E"/>
    <w:rsid w:val="00A84663"/>
    <w:rsid w:val="00A87000"/>
    <w:rsid w:val="00A93EC1"/>
    <w:rsid w:val="00AA516F"/>
    <w:rsid w:val="00AA5AF9"/>
    <w:rsid w:val="00AA6FFE"/>
    <w:rsid w:val="00AB32BA"/>
    <w:rsid w:val="00AC022D"/>
    <w:rsid w:val="00AC059D"/>
    <w:rsid w:val="00AC206F"/>
    <w:rsid w:val="00AC45B8"/>
    <w:rsid w:val="00AD5A2A"/>
    <w:rsid w:val="00AE6647"/>
    <w:rsid w:val="00B0040E"/>
    <w:rsid w:val="00B048F4"/>
    <w:rsid w:val="00B104CE"/>
    <w:rsid w:val="00B20111"/>
    <w:rsid w:val="00B2128D"/>
    <w:rsid w:val="00B23E90"/>
    <w:rsid w:val="00B26FAE"/>
    <w:rsid w:val="00B31704"/>
    <w:rsid w:val="00B34F57"/>
    <w:rsid w:val="00B40CE0"/>
    <w:rsid w:val="00B47F44"/>
    <w:rsid w:val="00B55433"/>
    <w:rsid w:val="00B609B3"/>
    <w:rsid w:val="00B83907"/>
    <w:rsid w:val="00BA2E7E"/>
    <w:rsid w:val="00BA4EB6"/>
    <w:rsid w:val="00BB2CE8"/>
    <w:rsid w:val="00BB7B19"/>
    <w:rsid w:val="00BC153B"/>
    <w:rsid w:val="00BD20F8"/>
    <w:rsid w:val="00BD3892"/>
    <w:rsid w:val="00BE419D"/>
    <w:rsid w:val="00BE71E6"/>
    <w:rsid w:val="00C03071"/>
    <w:rsid w:val="00C04261"/>
    <w:rsid w:val="00C13F95"/>
    <w:rsid w:val="00C175AB"/>
    <w:rsid w:val="00C2249C"/>
    <w:rsid w:val="00C264BB"/>
    <w:rsid w:val="00C41CA7"/>
    <w:rsid w:val="00C677A3"/>
    <w:rsid w:val="00C708E9"/>
    <w:rsid w:val="00C73FCC"/>
    <w:rsid w:val="00C7453D"/>
    <w:rsid w:val="00C8035F"/>
    <w:rsid w:val="00C86B1D"/>
    <w:rsid w:val="00C94AEC"/>
    <w:rsid w:val="00C97EBB"/>
    <w:rsid w:val="00CA07B7"/>
    <w:rsid w:val="00CC0379"/>
    <w:rsid w:val="00CC63A7"/>
    <w:rsid w:val="00CC68EF"/>
    <w:rsid w:val="00CE1805"/>
    <w:rsid w:val="00CE20F3"/>
    <w:rsid w:val="00CF4C18"/>
    <w:rsid w:val="00D00319"/>
    <w:rsid w:val="00D05EAD"/>
    <w:rsid w:val="00D077D9"/>
    <w:rsid w:val="00D1394C"/>
    <w:rsid w:val="00D33DBA"/>
    <w:rsid w:val="00D3429B"/>
    <w:rsid w:val="00D372A0"/>
    <w:rsid w:val="00D405A1"/>
    <w:rsid w:val="00D40C79"/>
    <w:rsid w:val="00D60555"/>
    <w:rsid w:val="00D64D06"/>
    <w:rsid w:val="00D6549A"/>
    <w:rsid w:val="00D6608B"/>
    <w:rsid w:val="00D71910"/>
    <w:rsid w:val="00D73723"/>
    <w:rsid w:val="00D752DB"/>
    <w:rsid w:val="00D76338"/>
    <w:rsid w:val="00D77208"/>
    <w:rsid w:val="00D77EAB"/>
    <w:rsid w:val="00D82FC9"/>
    <w:rsid w:val="00D84230"/>
    <w:rsid w:val="00D95359"/>
    <w:rsid w:val="00D96738"/>
    <w:rsid w:val="00DA7B81"/>
    <w:rsid w:val="00DC396A"/>
    <w:rsid w:val="00DD4E1A"/>
    <w:rsid w:val="00DE060E"/>
    <w:rsid w:val="00DE62A0"/>
    <w:rsid w:val="00DF4AB0"/>
    <w:rsid w:val="00E04EB4"/>
    <w:rsid w:val="00E053AA"/>
    <w:rsid w:val="00E12B8F"/>
    <w:rsid w:val="00E21865"/>
    <w:rsid w:val="00E36C2C"/>
    <w:rsid w:val="00E56122"/>
    <w:rsid w:val="00E567A7"/>
    <w:rsid w:val="00E65945"/>
    <w:rsid w:val="00E7451C"/>
    <w:rsid w:val="00E811C9"/>
    <w:rsid w:val="00E858DF"/>
    <w:rsid w:val="00E917A0"/>
    <w:rsid w:val="00E978FB"/>
    <w:rsid w:val="00EA0069"/>
    <w:rsid w:val="00EB16FA"/>
    <w:rsid w:val="00EC35EF"/>
    <w:rsid w:val="00ED2D7A"/>
    <w:rsid w:val="00ED49F5"/>
    <w:rsid w:val="00EF3B59"/>
    <w:rsid w:val="00EF4D6E"/>
    <w:rsid w:val="00F016B5"/>
    <w:rsid w:val="00F13F30"/>
    <w:rsid w:val="00F15879"/>
    <w:rsid w:val="00F26F9F"/>
    <w:rsid w:val="00F30B0D"/>
    <w:rsid w:val="00F62E1E"/>
    <w:rsid w:val="00F809FB"/>
    <w:rsid w:val="00F81BDC"/>
    <w:rsid w:val="00F83AB9"/>
    <w:rsid w:val="00F93D32"/>
    <w:rsid w:val="00FA151F"/>
    <w:rsid w:val="00FC1863"/>
    <w:rsid w:val="00FC40A5"/>
    <w:rsid w:val="00FD0EA7"/>
    <w:rsid w:val="00FD441A"/>
    <w:rsid w:val="00FE09E4"/>
    <w:rsid w:val="00FE2006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DCC"/>
    <w:pPr>
      <w:spacing w:line="264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A2DCC"/>
    <w:pPr>
      <w:keepNext/>
      <w:outlineLvl w:val="0"/>
    </w:pPr>
    <w:rPr>
      <w:rFonts w:cs="Arial"/>
      <w:b/>
      <w:bCs/>
      <w:color w:val="007EA9"/>
      <w:kern w:val="32"/>
      <w:sz w:val="58"/>
      <w:szCs w:val="32"/>
    </w:rPr>
  </w:style>
  <w:style w:type="paragraph" w:styleId="Heading2">
    <w:name w:val="heading 2"/>
    <w:basedOn w:val="Normal"/>
    <w:next w:val="Normal"/>
    <w:qFormat/>
    <w:rsid w:val="006A2DCC"/>
    <w:pPr>
      <w:keepNext/>
      <w:outlineLvl w:val="1"/>
    </w:pPr>
    <w:rPr>
      <w:rFonts w:cs="Arial"/>
      <w:b/>
      <w:bCs/>
      <w:iCs/>
      <w:color w:val="007EA9"/>
      <w:sz w:val="36"/>
      <w:szCs w:val="28"/>
    </w:rPr>
  </w:style>
  <w:style w:type="paragraph" w:styleId="Heading3">
    <w:name w:val="heading 3"/>
    <w:basedOn w:val="Normal"/>
    <w:next w:val="Normal"/>
    <w:qFormat/>
    <w:rsid w:val="006A2DCC"/>
    <w:pPr>
      <w:keepNext/>
      <w:outlineLvl w:val="2"/>
    </w:pPr>
    <w:rPr>
      <w:rFonts w:cs="Arial"/>
      <w:b/>
      <w:bCs/>
      <w:color w:val="007EA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4C4F84"/>
    <w:pPr>
      <w:spacing w:line="360" w:lineRule="auto"/>
    </w:pPr>
  </w:style>
  <w:style w:type="paragraph" w:styleId="TOC3">
    <w:name w:val="toc 3"/>
    <w:basedOn w:val="Normal"/>
    <w:next w:val="Normal"/>
    <w:autoRedefine/>
    <w:semiHidden/>
    <w:rsid w:val="004C4F84"/>
    <w:pPr>
      <w:spacing w:line="360" w:lineRule="auto"/>
      <w:ind w:left="480"/>
    </w:pPr>
  </w:style>
  <w:style w:type="paragraph" w:customStyle="1" w:styleId="FiguresandTables">
    <w:name w:val="Figures and Tables"/>
    <w:basedOn w:val="Normal"/>
    <w:rsid w:val="000E2C35"/>
    <w:rPr>
      <w:b/>
    </w:rPr>
  </w:style>
  <w:style w:type="character" w:customStyle="1" w:styleId="Heading1Char">
    <w:name w:val="Heading 1 Char"/>
    <w:link w:val="Heading1"/>
    <w:rsid w:val="003A3117"/>
    <w:rPr>
      <w:rFonts w:ascii="Arial" w:hAnsi="Arial" w:cs="Arial"/>
      <w:b/>
      <w:bCs/>
      <w:color w:val="007EA9"/>
      <w:kern w:val="32"/>
      <w:sz w:val="58"/>
      <w:szCs w:val="32"/>
      <w:lang w:val="en-GB" w:eastAsia="en-GB" w:bidi="ar-SA"/>
    </w:rPr>
  </w:style>
  <w:style w:type="character" w:styleId="Hyperlink">
    <w:name w:val="Hyperlink"/>
    <w:rsid w:val="004C4F84"/>
    <w:rPr>
      <w:rFonts w:ascii="Arial" w:hAnsi="Arial"/>
      <w:b/>
      <w:color w:val="007EA9"/>
      <w:sz w:val="20"/>
      <w:u w:val="none"/>
    </w:rPr>
  </w:style>
  <w:style w:type="paragraph" w:styleId="Caption">
    <w:name w:val="caption"/>
    <w:basedOn w:val="Normal"/>
    <w:next w:val="Normal"/>
    <w:qFormat/>
    <w:rsid w:val="00A84663"/>
    <w:rPr>
      <w:b/>
      <w:bCs/>
      <w:szCs w:val="20"/>
    </w:rPr>
  </w:style>
  <w:style w:type="paragraph" w:styleId="TOC1">
    <w:name w:val="toc 1"/>
    <w:basedOn w:val="Normal"/>
    <w:next w:val="Normal"/>
    <w:autoRedefine/>
    <w:semiHidden/>
    <w:rsid w:val="004C4F84"/>
    <w:pPr>
      <w:spacing w:line="360" w:lineRule="auto"/>
    </w:pPr>
    <w:rPr>
      <w:b/>
    </w:rPr>
  </w:style>
  <w:style w:type="paragraph" w:styleId="TableofFigures">
    <w:name w:val="table of figures"/>
    <w:basedOn w:val="Normal"/>
    <w:next w:val="Normal"/>
    <w:semiHidden/>
    <w:rsid w:val="004C4F84"/>
    <w:pPr>
      <w:spacing w:line="360" w:lineRule="auto"/>
    </w:pPr>
  </w:style>
  <w:style w:type="character" w:customStyle="1" w:styleId="Titlepagetitle">
    <w:name w:val="Title page: title"/>
    <w:rsid w:val="00D76338"/>
    <w:rPr>
      <w:rFonts w:ascii="Arial" w:hAnsi="Arial"/>
      <w:b/>
      <w:bCs/>
      <w:dstrike w:val="0"/>
      <w:color w:val="007EA9"/>
      <w:spacing w:val="5"/>
      <w:sz w:val="96"/>
      <w:szCs w:val="96"/>
      <w:vertAlign w:val="baseline"/>
    </w:rPr>
  </w:style>
  <w:style w:type="character" w:customStyle="1" w:styleId="Titlepagesub-title">
    <w:name w:val="Title page: sub-title"/>
    <w:rsid w:val="00D76338"/>
    <w:rPr>
      <w:rFonts w:ascii="Arial" w:hAnsi="Arial"/>
      <w:b/>
      <w:bCs/>
      <w:dstrike w:val="0"/>
      <w:color w:val="007EA9"/>
      <w:spacing w:val="5"/>
      <w:sz w:val="48"/>
      <w:szCs w:val="48"/>
      <w:vertAlign w:val="baseline"/>
    </w:rPr>
  </w:style>
  <w:style w:type="character" w:customStyle="1" w:styleId="Titlepagedocumentdetails">
    <w:name w:val="Title page: document details"/>
    <w:rsid w:val="00D76338"/>
    <w:rPr>
      <w:rFonts w:ascii="Arial" w:hAnsi="Arial"/>
      <w:dstrike w:val="0"/>
      <w:color w:val="007EA9"/>
      <w:spacing w:val="-5"/>
      <w:sz w:val="36"/>
      <w:szCs w:val="36"/>
      <w:vertAlign w:val="baseline"/>
    </w:rPr>
  </w:style>
  <w:style w:type="paragraph" w:styleId="BalloonText">
    <w:name w:val="Balloon Text"/>
    <w:basedOn w:val="Normal"/>
    <w:link w:val="BalloonTextChar"/>
    <w:rsid w:val="003E2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2C80"/>
    <w:rPr>
      <w:rFonts w:ascii="Tahoma" w:hAnsi="Tahoma" w:cs="Tahoma"/>
      <w:sz w:val="16"/>
      <w:szCs w:val="16"/>
    </w:rPr>
  </w:style>
  <w:style w:type="paragraph" w:customStyle="1" w:styleId="SubHead">
    <w:name w:val="Sub Head"/>
    <w:basedOn w:val="Normal"/>
    <w:rsid w:val="003E2C80"/>
    <w:pPr>
      <w:spacing w:line="240" w:lineRule="auto"/>
    </w:pPr>
    <w:rPr>
      <w:rFonts w:ascii="New York" w:hAnsi="New York"/>
      <w:b/>
      <w:sz w:val="28"/>
      <w:szCs w:val="20"/>
      <w:lang w:eastAsia="en-US"/>
    </w:rPr>
  </w:style>
  <w:style w:type="paragraph" w:customStyle="1" w:styleId="Tabs">
    <w:name w:val="Tabs"/>
    <w:basedOn w:val="Normal"/>
    <w:rsid w:val="003E2C80"/>
    <w:pPr>
      <w:tabs>
        <w:tab w:val="left" w:pos="567"/>
      </w:tabs>
      <w:spacing w:line="240" w:lineRule="auto"/>
      <w:ind w:left="567" w:hanging="567"/>
      <w:jc w:val="both"/>
    </w:pPr>
    <w:rPr>
      <w:rFonts w:ascii="New York" w:hAnsi="New York"/>
      <w:sz w:val="24"/>
      <w:szCs w:val="20"/>
      <w:lang w:eastAsia="en-US"/>
    </w:rPr>
  </w:style>
  <w:style w:type="paragraph" w:styleId="ListParagraph">
    <w:name w:val="List Paragraph"/>
    <w:basedOn w:val="Normal"/>
    <w:qFormat/>
    <w:rsid w:val="003E2C80"/>
    <w:pPr>
      <w:ind w:left="720"/>
      <w:contextualSpacing/>
    </w:pPr>
  </w:style>
  <w:style w:type="paragraph" w:customStyle="1" w:styleId="Default">
    <w:name w:val="Default"/>
    <w:rsid w:val="00A657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DCC"/>
    <w:pPr>
      <w:spacing w:line="264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A2DCC"/>
    <w:pPr>
      <w:keepNext/>
      <w:outlineLvl w:val="0"/>
    </w:pPr>
    <w:rPr>
      <w:rFonts w:cs="Arial"/>
      <w:b/>
      <w:bCs/>
      <w:color w:val="007EA9"/>
      <w:kern w:val="32"/>
      <w:sz w:val="58"/>
      <w:szCs w:val="32"/>
    </w:rPr>
  </w:style>
  <w:style w:type="paragraph" w:styleId="Heading2">
    <w:name w:val="heading 2"/>
    <w:basedOn w:val="Normal"/>
    <w:next w:val="Normal"/>
    <w:qFormat/>
    <w:rsid w:val="006A2DCC"/>
    <w:pPr>
      <w:keepNext/>
      <w:outlineLvl w:val="1"/>
    </w:pPr>
    <w:rPr>
      <w:rFonts w:cs="Arial"/>
      <w:b/>
      <w:bCs/>
      <w:iCs/>
      <w:color w:val="007EA9"/>
      <w:sz w:val="36"/>
      <w:szCs w:val="28"/>
    </w:rPr>
  </w:style>
  <w:style w:type="paragraph" w:styleId="Heading3">
    <w:name w:val="heading 3"/>
    <w:basedOn w:val="Normal"/>
    <w:next w:val="Normal"/>
    <w:qFormat/>
    <w:rsid w:val="006A2DCC"/>
    <w:pPr>
      <w:keepNext/>
      <w:outlineLvl w:val="2"/>
    </w:pPr>
    <w:rPr>
      <w:rFonts w:cs="Arial"/>
      <w:b/>
      <w:bCs/>
      <w:color w:val="007EA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4C4F84"/>
    <w:pPr>
      <w:spacing w:line="360" w:lineRule="auto"/>
    </w:pPr>
  </w:style>
  <w:style w:type="paragraph" w:styleId="TOC3">
    <w:name w:val="toc 3"/>
    <w:basedOn w:val="Normal"/>
    <w:next w:val="Normal"/>
    <w:autoRedefine/>
    <w:semiHidden/>
    <w:rsid w:val="004C4F84"/>
    <w:pPr>
      <w:spacing w:line="360" w:lineRule="auto"/>
      <w:ind w:left="480"/>
    </w:pPr>
  </w:style>
  <w:style w:type="paragraph" w:customStyle="1" w:styleId="FiguresandTables">
    <w:name w:val="Figures and Tables"/>
    <w:basedOn w:val="Normal"/>
    <w:rsid w:val="000E2C35"/>
    <w:rPr>
      <w:b/>
    </w:rPr>
  </w:style>
  <w:style w:type="character" w:customStyle="1" w:styleId="Heading1Char">
    <w:name w:val="Heading 1 Char"/>
    <w:link w:val="Heading1"/>
    <w:rsid w:val="003A3117"/>
    <w:rPr>
      <w:rFonts w:ascii="Arial" w:hAnsi="Arial" w:cs="Arial"/>
      <w:b/>
      <w:bCs/>
      <w:color w:val="007EA9"/>
      <w:kern w:val="32"/>
      <w:sz w:val="58"/>
      <w:szCs w:val="32"/>
      <w:lang w:val="en-GB" w:eastAsia="en-GB" w:bidi="ar-SA"/>
    </w:rPr>
  </w:style>
  <w:style w:type="character" w:styleId="Hyperlink">
    <w:name w:val="Hyperlink"/>
    <w:rsid w:val="004C4F84"/>
    <w:rPr>
      <w:rFonts w:ascii="Arial" w:hAnsi="Arial"/>
      <w:b/>
      <w:color w:val="007EA9"/>
      <w:sz w:val="20"/>
      <w:u w:val="none"/>
    </w:rPr>
  </w:style>
  <w:style w:type="paragraph" w:styleId="Caption">
    <w:name w:val="caption"/>
    <w:basedOn w:val="Normal"/>
    <w:next w:val="Normal"/>
    <w:qFormat/>
    <w:rsid w:val="00A84663"/>
    <w:rPr>
      <w:b/>
      <w:bCs/>
      <w:szCs w:val="20"/>
    </w:rPr>
  </w:style>
  <w:style w:type="paragraph" w:styleId="TOC1">
    <w:name w:val="toc 1"/>
    <w:basedOn w:val="Normal"/>
    <w:next w:val="Normal"/>
    <w:autoRedefine/>
    <w:semiHidden/>
    <w:rsid w:val="004C4F84"/>
    <w:pPr>
      <w:spacing w:line="360" w:lineRule="auto"/>
    </w:pPr>
    <w:rPr>
      <w:b/>
    </w:rPr>
  </w:style>
  <w:style w:type="paragraph" w:styleId="TableofFigures">
    <w:name w:val="table of figures"/>
    <w:basedOn w:val="Normal"/>
    <w:next w:val="Normal"/>
    <w:semiHidden/>
    <w:rsid w:val="004C4F84"/>
    <w:pPr>
      <w:spacing w:line="360" w:lineRule="auto"/>
    </w:pPr>
  </w:style>
  <w:style w:type="character" w:customStyle="1" w:styleId="Titlepagetitle">
    <w:name w:val="Title page: title"/>
    <w:rsid w:val="00D76338"/>
    <w:rPr>
      <w:rFonts w:ascii="Arial" w:hAnsi="Arial"/>
      <w:b/>
      <w:bCs/>
      <w:dstrike w:val="0"/>
      <w:color w:val="007EA9"/>
      <w:spacing w:val="5"/>
      <w:sz w:val="96"/>
      <w:szCs w:val="96"/>
      <w:vertAlign w:val="baseline"/>
    </w:rPr>
  </w:style>
  <w:style w:type="character" w:customStyle="1" w:styleId="Titlepagesub-title">
    <w:name w:val="Title page: sub-title"/>
    <w:rsid w:val="00D76338"/>
    <w:rPr>
      <w:rFonts w:ascii="Arial" w:hAnsi="Arial"/>
      <w:b/>
      <w:bCs/>
      <w:dstrike w:val="0"/>
      <w:color w:val="007EA9"/>
      <w:spacing w:val="5"/>
      <w:sz w:val="48"/>
      <w:szCs w:val="48"/>
      <w:vertAlign w:val="baseline"/>
    </w:rPr>
  </w:style>
  <w:style w:type="character" w:customStyle="1" w:styleId="Titlepagedocumentdetails">
    <w:name w:val="Title page: document details"/>
    <w:rsid w:val="00D76338"/>
    <w:rPr>
      <w:rFonts w:ascii="Arial" w:hAnsi="Arial"/>
      <w:dstrike w:val="0"/>
      <w:color w:val="007EA9"/>
      <w:spacing w:val="-5"/>
      <w:sz w:val="36"/>
      <w:szCs w:val="36"/>
      <w:vertAlign w:val="baseline"/>
    </w:rPr>
  </w:style>
  <w:style w:type="paragraph" w:styleId="BalloonText">
    <w:name w:val="Balloon Text"/>
    <w:basedOn w:val="Normal"/>
    <w:link w:val="BalloonTextChar"/>
    <w:rsid w:val="003E2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2C80"/>
    <w:rPr>
      <w:rFonts w:ascii="Tahoma" w:hAnsi="Tahoma" w:cs="Tahoma"/>
      <w:sz w:val="16"/>
      <w:szCs w:val="16"/>
    </w:rPr>
  </w:style>
  <w:style w:type="paragraph" w:customStyle="1" w:styleId="SubHead">
    <w:name w:val="Sub Head"/>
    <w:basedOn w:val="Normal"/>
    <w:rsid w:val="003E2C80"/>
    <w:pPr>
      <w:spacing w:line="240" w:lineRule="auto"/>
    </w:pPr>
    <w:rPr>
      <w:rFonts w:ascii="New York" w:hAnsi="New York"/>
      <w:b/>
      <w:sz w:val="28"/>
      <w:szCs w:val="20"/>
      <w:lang w:eastAsia="en-US"/>
    </w:rPr>
  </w:style>
  <w:style w:type="paragraph" w:customStyle="1" w:styleId="Tabs">
    <w:name w:val="Tabs"/>
    <w:basedOn w:val="Normal"/>
    <w:rsid w:val="003E2C80"/>
    <w:pPr>
      <w:tabs>
        <w:tab w:val="left" w:pos="567"/>
      </w:tabs>
      <w:spacing w:line="240" w:lineRule="auto"/>
      <w:ind w:left="567" w:hanging="567"/>
      <w:jc w:val="both"/>
    </w:pPr>
    <w:rPr>
      <w:rFonts w:ascii="New York" w:hAnsi="New York"/>
      <w:sz w:val="24"/>
      <w:szCs w:val="20"/>
      <w:lang w:eastAsia="en-US"/>
    </w:rPr>
  </w:style>
  <w:style w:type="paragraph" w:styleId="ListParagraph">
    <w:name w:val="List Paragraph"/>
    <w:basedOn w:val="Normal"/>
    <w:qFormat/>
    <w:rsid w:val="003E2C80"/>
    <w:pPr>
      <w:ind w:left="720"/>
      <w:contextualSpacing/>
    </w:pPr>
  </w:style>
  <w:style w:type="paragraph" w:customStyle="1" w:styleId="Default">
    <w:name w:val="Default"/>
    <w:rsid w:val="00A657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ntouch.ccc/elibrary/Content/Intranet/536/671/5053/6001/41410105256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ouch.ccc/elibrary/Content/Intranet/536/671/5053/6001/41410105256.doc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</vt:lpstr>
    </vt:vector>
  </TitlesOfParts>
  <Company>Pure Comminication</Company>
  <LinksUpToDate>false</LinksUpToDate>
  <CharactersWithSpaces>3120</CharactersWithSpaces>
  <SharedDoc>false</SharedDoc>
  <HLinks>
    <vt:vector size="12" baseType="variant">
      <vt:variant>
        <vt:i4>8192050</vt:i4>
      </vt:variant>
      <vt:variant>
        <vt:i4>3</vt:i4>
      </vt:variant>
      <vt:variant>
        <vt:i4>0</vt:i4>
      </vt:variant>
      <vt:variant>
        <vt:i4>5</vt:i4>
      </vt:variant>
      <vt:variant>
        <vt:lpwstr>http://www.intouch.ccc/elibrary/Content/Intranet/536/671/5053/6001/41410105256.doc</vt:lpwstr>
      </vt:variant>
      <vt:variant>
        <vt:lpwstr/>
      </vt:variant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http://www.intouch.ccc/humanresources/policiesprocedures/sickabwelfare.asp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</dc:title>
  <dc:creator>David R Smith</dc:creator>
  <cp:lastModifiedBy>Armstrong, Angela C</cp:lastModifiedBy>
  <cp:revision>4</cp:revision>
  <cp:lastPrinted>1901-01-01T00:00:00Z</cp:lastPrinted>
  <dcterms:created xsi:type="dcterms:W3CDTF">2019-01-11T09:54:00Z</dcterms:created>
  <dcterms:modified xsi:type="dcterms:W3CDTF">2019-01-11T10:19:00Z</dcterms:modified>
</cp:coreProperties>
</file>